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6E" w:rsidRDefault="005D6F91">
      <w:pPr>
        <w:jc w:val="center"/>
      </w:pPr>
      <w:r>
        <w:rPr>
          <w:noProof/>
          <w:lang w:val="en-US"/>
        </w:rPr>
        <w:drawing>
          <wp:inline distT="0" distB="0" distL="0" distR="0">
            <wp:extent cx="5476875" cy="2733675"/>
            <wp:effectExtent l="19050" t="0" r="9525" b="0"/>
            <wp:docPr id="1" name="Picture 1" descr="SOR logo_spot colour[h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R logo_spot colour[hires]"/>
                    <pic:cNvPicPr>
                      <a:picLocks noChangeAspect="1" noChangeArrowheads="1"/>
                    </pic:cNvPicPr>
                  </pic:nvPicPr>
                  <pic:blipFill>
                    <a:blip r:embed="rId8" cstate="print"/>
                    <a:srcRect/>
                    <a:stretch>
                      <a:fillRect/>
                    </a:stretch>
                  </pic:blipFill>
                  <pic:spPr bwMode="auto">
                    <a:xfrm>
                      <a:off x="0" y="0"/>
                      <a:ext cx="5476875" cy="2733675"/>
                    </a:xfrm>
                    <a:prstGeom prst="rect">
                      <a:avLst/>
                    </a:prstGeom>
                    <a:noFill/>
                    <a:ln w="9525">
                      <a:noFill/>
                      <a:miter lim="800000"/>
                      <a:headEnd/>
                      <a:tailEnd/>
                    </a:ln>
                  </pic:spPr>
                </pic:pic>
              </a:graphicData>
            </a:graphic>
          </wp:inline>
        </w:drawing>
      </w:r>
    </w:p>
    <w:p w:rsidR="0036556E" w:rsidRDefault="0036556E">
      <w:pPr>
        <w:jc w:val="center"/>
        <w:rPr>
          <w:rFonts w:ascii="Arial Black" w:hAnsi="Arial Black"/>
        </w:rPr>
      </w:pPr>
    </w:p>
    <w:p w:rsidR="0036556E" w:rsidRDefault="0036556E">
      <w:pPr>
        <w:jc w:val="center"/>
        <w:rPr>
          <w:rFonts w:ascii="Arial Black" w:hAnsi="Arial Black"/>
        </w:rPr>
      </w:pPr>
    </w:p>
    <w:p w:rsidR="0036556E" w:rsidRDefault="0036556E"/>
    <w:p w:rsidR="0036556E" w:rsidRDefault="0036556E">
      <w:pPr>
        <w:jc w:val="center"/>
        <w:rPr>
          <w:rFonts w:ascii="Arial Black" w:hAnsi="Arial Black"/>
        </w:rPr>
      </w:pPr>
    </w:p>
    <w:p w:rsidR="0036556E" w:rsidRDefault="0036556E">
      <w:pPr>
        <w:jc w:val="center"/>
        <w:rPr>
          <w:rFonts w:ascii="Arial Black" w:hAnsi="Arial Black"/>
        </w:rPr>
      </w:pPr>
    </w:p>
    <w:p w:rsidR="0036556E" w:rsidRDefault="009941ED">
      <w:pPr>
        <w:jc w:val="center"/>
        <w:rPr>
          <w:rFonts w:cs="Arial"/>
          <w:b/>
          <w:bCs/>
          <w:sz w:val="48"/>
        </w:rPr>
      </w:pPr>
      <w:r>
        <w:rPr>
          <w:rFonts w:cs="Arial"/>
          <w:b/>
          <w:bCs/>
          <w:sz w:val="48"/>
        </w:rPr>
        <w:t>Roebourne Advisory Committee</w:t>
      </w:r>
      <w:r w:rsidR="0036556E">
        <w:rPr>
          <w:rFonts w:cs="Arial"/>
          <w:b/>
          <w:bCs/>
          <w:sz w:val="48"/>
        </w:rPr>
        <w:t xml:space="preserve"> MEETING</w:t>
      </w:r>
    </w:p>
    <w:p w:rsidR="0036556E" w:rsidRDefault="0036556E">
      <w:pPr>
        <w:jc w:val="center"/>
        <w:rPr>
          <w:rFonts w:ascii="Arial Black" w:hAnsi="Arial Black"/>
          <w:sz w:val="48"/>
        </w:rPr>
      </w:pPr>
    </w:p>
    <w:p w:rsidR="0036556E" w:rsidRDefault="0036556E">
      <w:pPr>
        <w:jc w:val="center"/>
        <w:rPr>
          <w:rFonts w:ascii="Arial Black" w:hAnsi="Arial Black"/>
          <w:sz w:val="72"/>
        </w:rPr>
      </w:pPr>
      <w:r>
        <w:rPr>
          <w:rFonts w:ascii="Arial Black" w:hAnsi="Arial Black"/>
          <w:sz w:val="72"/>
        </w:rPr>
        <w:t>MINUTES</w:t>
      </w:r>
    </w:p>
    <w:p w:rsidR="0036556E" w:rsidRDefault="0036556E">
      <w:pPr>
        <w:jc w:val="center"/>
        <w:rPr>
          <w:rFonts w:cs="Arial"/>
          <w:b/>
          <w:sz w:val="28"/>
        </w:rPr>
      </w:pPr>
    </w:p>
    <w:p w:rsidR="0036556E" w:rsidRDefault="0036556E">
      <w:pPr>
        <w:jc w:val="center"/>
        <w:rPr>
          <w:rFonts w:cs="Arial"/>
          <w:sz w:val="56"/>
        </w:rPr>
      </w:pPr>
    </w:p>
    <w:p w:rsidR="008E60BB" w:rsidRPr="008E60BB" w:rsidRDefault="0036556E" w:rsidP="008E60BB">
      <w:pPr>
        <w:jc w:val="center"/>
        <w:rPr>
          <w:rFonts w:cs="Arial"/>
          <w:b/>
          <w:sz w:val="32"/>
          <w:szCs w:val="32"/>
        </w:rPr>
      </w:pPr>
      <w:r w:rsidRPr="008E60BB">
        <w:rPr>
          <w:rFonts w:cs="Arial"/>
          <w:b/>
          <w:sz w:val="32"/>
          <w:szCs w:val="32"/>
        </w:rPr>
        <w:t xml:space="preserve">The </w:t>
      </w:r>
      <w:r w:rsidR="009941ED" w:rsidRPr="008E60BB">
        <w:rPr>
          <w:rFonts w:cs="Arial"/>
          <w:b/>
          <w:sz w:val="32"/>
          <w:szCs w:val="32"/>
        </w:rPr>
        <w:t>Roebourne Advisory</w:t>
      </w:r>
      <w:r w:rsidRPr="008E60BB">
        <w:rPr>
          <w:rFonts w:cs="Arial"/>
          <w:b/>
          <w:sz w:val="32"/>
          <w:szCs w:val="32"/>
        </w:rPr>
        <w:t xml:space="preserve"> </w:t>
      </w:r>
      <w:r w:rsidR="009941ED" w:rsidRPr="008E60BB">
        <w:rPr>
          <w:rFonts w:cs="Arial"/>
          <w:b/>
          <w:sz w:val="32"/>
          <w:szCs w:val="32"/>
        </w:rPr>
        <w:t xml:space="preserve">Committee Meeting </w:t>
      </w:r>
      <w:r w:rsidR="0040079B" w:rsidRPr="008E60BB">
        <w:rPr>
          <w:rFonts w:cs="Arial"/>
          <w:b/>
          <w:sz w:val="32"/>
          <w:szCs w:val="32"/>
        </w:rPr>
        <w:t xml:space="preserve">was held </w:t>
      </w:r>
      <w:r w:rsidR="008E60BB">
        <w:rPr>
          <w:rFonts w:cs="Arial"/>
          <w:b/>
          <w:sz w:val="32"/>
          <w:szCs w:val="32"/>
        </w:rPr>
        <w:br/>
      </w:r>
      <w:r w:rsidR="008E60BB" w:rsidRPr="008E60BB">
        <w:rPr>
          <w:rFonts w:cs="Arial"/>
          <w:b/>
          <w:sz w:val="32"/>
          <w:szCs w:val="32"/>
        </w:rPr>
        <w:t xml:space="preserve">in the </w:t>
      </w:r>
      <w:proofErr w:type="spellStart"/>
      <w:r w:rsidR="008E60BB" w:rsidRPr="008E60BB">
        <w:rPr>
          <w:rFonts w:cs="Arial"/>
          <w:b/>
          <w:sz w:val="32"/>
          <w:szCs w:val="32"/>
        </w:rPr>
        <w:t>Marnda</w:t>
      </w:r>
      <w:proofErr w:type="spellEnd"/>
      <w:r w:rsidR="008E60BB" w:rsidRPr="008E60BB">
        <w:rPr>
          <w:rFonts w:cs="Arial"/>
          <w:b/>
          <w:sz w:val="32"/>
          <w:szCs w:val="32"/>
        </w:rPr>
        <w:t xml:space="preserve"> Mia Boardroom, 45 Roe St Roebourne</w:t>
      </w:r>
    </w:p>
    <w:p w:rsidR="0036556E" w:rsidRPr="008E60BB" w:rsidRDefault="0036556E">
      <w:pPr>
        <w:jc w:val="center"/>
        <w:rPr>
          <w:rFonts w:cs="Arial"/>
          <w:b/>
          <w:sz w:val="32"/>
          <w:szCs w:val="32"/>
        </w:rPr>
      </w:pPr>
      <w:proofErr w:type="gramStart"/>
      <w:r w:rsidRPr="008E60BB">
        <w:rPr>
          <w:rFonts w:cs="Arial"/>
          <w:b/>
          <w:sz w:val="32"/>
          <w:szCs w:val="32"/>
        </w:rPr>
        <w:t>on</w:t>
      </w:r>
      <w:proofErr w:type="gramEnd"/>
      <w:r w:rsidRPr="008E60BB">
        <w:rPr>
          <w:rFonts w:cs="Arial"/>
          <w:b/>
          <w:sz w:val="32"/>
          <w:szCs w:val="32"/>
        </w:rPr>
        <w:t xml:space="preserve"> </w:t>
      </w:r>
      <w:r w:rsidR="00A66577">
        <w:rPr>
          <w:rFonts w:cs="Arial"/>
          <w:b/>
          <w:sz w:val="32"/>
          <w:szCs w:val="32"/>
        </w:rPr>
        <w:t>21 October</w:t>
      </w:r>
      <w:r w:rsidR="00C51DB4" w:rsidRPr="008E60BB">
        <w:rPr>
          <w:rFonts w:cs="Arial"/>
          <w:b/>
          <w:sz w:val="32"/>
          <w:szCs w:val="32"/>
        </w:rPr>
        <w:t xml:space="preserve"> 2010</w:t>
      </w:r>
      <w:r w:rsidR="007819B9" w:rsidRPr="008E60BB">
        <w:rPr>
          <w:rFonts w:cs="Arial"/>
          <w:b/>
          <w:sz w:val="32"/>
          <w:szCs w:val="32"/>
        </w:rPr>
        <w:t xml:space="preserve"> </w:t>
      </w:r>
      <w:r w:rsidR="008E60BB" w:rsidRPr="008E60BB">
        <w:rPr>
          <w:rFonts w:cs="Arial"/>
          <w:b/>
          <w:sz w:val="32"/>
          <w:szCs w:val="32"/>
        </w:rPr>
        <w:t>at 5</w:t>
      </w:r>
      <w:r w:rsidR="000A21D5">
        <w:rPr>
          <w:rFonts w:cs="Arial"/>
          <w:b/>
          <w:sz w:val="32"/>
          <w:szCs w:val="32"/>
        </w:rPr>
        <w:t>.30</w:t>
      </w:r>
      <w:r w:rsidRPr="008E60BB">
        <w:rPr>
          <w:rFonts w:cs="Arial"/>
          <w:b/>
          <w:sz w:val="32"/>
          <w:szCs w:val="32"/>
        </w:rPr>
        <w:t>pm</w:t>
      </w:r>
    </w:p>
    <w:p w:rsidR="0036556E" w:rsidRDefault="0036556E">
      <w:pPr>
        <w:jc w:val="center"/>
        <w:rPr>
          <w:rFonts w:ascii="Arial Black" w:hAnsi="Arial Black" w:cs="Arial"/>
          <w:bCs/>
          <w:sz w:val="28"/>
        </w:rPr>
      </w:pPr>
    </w:p>
    <w:p w:rsidR="0036556E" w:rsidRDefault="0036556E">
      <w:pPr>
        <w:jc w:val="center"/>
        <w:rPr>
          <w:rFonts w:ascii="Arial Black" w:hAnsi="Arial Black" w:cs="Arial"/>
          <w:bCs/>
          <w:sz w:val="28"/>
        </w:rPr>
      </w:pPr>
    </w:p>
    <w:p w:rsidR="0036556E" w:rsidRDefault="0036556E">
      <w:pPr>
        <w:jc w:val="center"/>
        <w:rPr>
          <w:rFonts w:ascii="Arial Black" w:hAnsi="Arial Black" w:cs="Arial"/>
          <w:bCs/>
          <w:sz w:val="28"/>
        </w:rPr>
      </w:pPr>
    </w:p>
    <w:p w:rsidR="0036556E" w:rsidRDefault="0036556E">
      <w:pPr>
        <w:jc w:val="right"/>
        <w:rPr>
          <w:rFonts w:cs="Arial"/>
          <w:b/>
          <w:sz w:val="28"/>
        </w:rPr>
      </w:pPr>
      <w:r>
        <w:rPr>
          <w:rFonts w:cs="Arial"/>
          <w:b/>
          <w:sz w:val="28"/>
        </w:rPr>
        <w:t>________________________</w:t>
      </w:r>
    </w:p>
    <w:p w:rsidR="0036556E" w:rsidRDefault="00EE310B">
      <w:pPr>
        <w:jc w:val="right"/>
        <w:rPr>
          <w:rFonts w:cs="Arial"/>
          <w:b/>
          <w:sz w:val="28"/>
        </w:rPr>
      </w:pPr>
      <w:proofErr w:type="spellStart"/>
      <w:r>
        <w:rPr>
          <w:rFonts w:cs="Arial"/>
          <w:b/>
          <w:sz w:val="28"/>
        </w:rPr>
        <w:t>Collene</w:t>
      </w:r>
      <w:proofErr w:type="spellEnd"/>
      <w:r>
        <w:rPr>
          <w:rFonts w:cs="Arial"/>
          <w:b/>
          <w:sz w:val="28"/>
        </w:rPr>
        <w:t xml:space="preserve"> </w:t>
      </w:r>
      <w:proofErr w:type="spellStart"/>
      <w:r>
        <w:rPr>
          <w:rFonts w:cs="Arial"/>
          <w:b/>
          <w:sz w:val="28"/>
        </w:rPr>
        <w:t>Longmore</w:t>
      </w:r>
      <w:proofErr w:type="spellEnd"/>
    </w:p>
    <w:p w:rsidR="0036556E" w:rsidRDefault="00EE310B">
      <w:pPr>
        <w:jc w:val="right"/>
        <w:rPr>
          <w:rFonts w:cs="Arial"/>
          <w:b/>
          <w:sz w:val="28"/>
        </w:rPr>
      </w:pPr>
      <w:r>
        <w:rPr>
          <w:rFonts w:cs="Arial"/>
          <w:b/>
          <w:sz w:val="28"/>
        </w:rPr>
        <w:t xml:space="preserve"> </w:t>
      </w:r>
      <w:r w:rsidR="0036556E">
        <w:rPr>
          <w:rFonts w:cs="Arial"/>
          <w:b/>
          <w:sz w:val="28"/>
        </w:rPr>
        <w:t>CHIEF EXECUTIVE OFFICER</w:t>
      </w:r>
    </w:p>
    <w:p w:rsidR="0036556E" w:rsidRDefault="0036556E">
      <w:pPr>
        <w:jc w:val="center"/>
        <w:rPr>
          <w:rFonts w:cs="Arial"/>
          <w:bCs/>
          <w:sz w:val="28"/>
        </w:rPr>
      </w:pPr>
    </w:p>
    <w:p w:rsidR="0036556E" w:rsidRDefault="0036556E">
      <w:pPr>
        <w:jc w:val="center"/>
        <w:rPr>
          <w:rFonts w:cs="Arial"/>
          <w:bCs/>
          <w:sz w:val="28"/>
        </w:rPr>
        <w:sectPr w:rsidR="0036556E" w:rsidSect="00530FC5">
          <w:pgSz w:w="11906" w:h="16838" w:code="9"/>
          <w:pgMar w:top="1440" w:right="1440" w:bottom="1440" w:left="1584" w:header="475" w:footer="446" w:gutter="0"/>
          <w:paperSrc w:first="284" w:other="284"/>
          <w:pgBorders w:offsetFrom="page">
            <w:top w:val="double" w:sz="4" w:space="24" w:color="auto"/>
            <w:left w:val="double" w:sz="4" w:space="24" w:color="auto"/>
            <w:bottom w:val="double" w:sz="4" w:space="24" w:color="auto"/>
            <w:right w:val="double" w:sz="4" w:space="24" w:color="auto"/>
          </w:pgBorders>
          <w:cols w:space="708"/>
          <w:docGrid w:linePitch="299"/>
        </w:sectPr>
      </w:pPr>
    </w:p>
    <w:p w:rsidR="0036556E" w:rsidRDefault="0036556E">
      <w:pPr>
        <w:jc w:val="center"/>
        <w:rPr>
          <w:rFonts w:ascii="Arial Black" w:hAnsi="Arial Black" w:cs="Arial"/>
          <w:bCs/>
          <w:sz w:val="40"/>
        </w:rPr>
      </w:pPr>
      <w:r>
        <w:rPr>
          <w:rFonts w:ascii="Arial Black" w:hAnsi="Arial Black" w:cs="Arial"/>
          <w:bCs/>
          <w:sz w:val="40"/>
        </w:rPr>
        <w:lastRenderedPageBreak/>
        <w:t>TABLE OF CONTENTS</w:t>
      </w:r>
    </w:p>
    <w:p w:rsidR="0036556E" w:rsidRDefault="0036556E">
      <w:pPr>
        <w:rPr>
          <w:rFonts w:cs="Arial"/>
        </w:rPr>
      </w:pPr>
    </w:p>
    <w:p w:rsidR="0036556E" w:rsidRDefault="0036556E">
      <w:pPr>
        <w:pBdr>
          <w:top w:val="single" w:sz="12" w:space="5" w:color="auto"/>
          <w:bottom w:val="single" w:sz="12" w:space="5" w:color="auto"/>
        </w:pBdr>
        <w:tabs>
          <w:tab w:val="left" w:pos="3969"/>
          <w:tab w:val="right" w:pos="8789"/>
        </w:tabs>
        <w:rPr>
          <w:rFonts w:cs="Arial"/>
          <w:b/>
        </w:rPr>
      </w:pPr>
      <w:r>
        <w:rPr>
          <w:rFonts w:cs="Arial"/>
          <w:b/>
        </w:rPr>
        <w:t>ITEM</w:t>
      </w:r>
      <w:r>
        <w:rPr>
          <w:rFonts w:cs="Arial"/>
          <w:b/>
        </w:rPr>
        <w:tab/>
        <w:t>SUBJECT</w:t>
      </w:r>
      <w:r>
        <w:rPr>
          <w:rFonts w:cs="Arial"/>
          <w:b/>
        </w:rPr>
        <w:tab/>
        <w:t>PAGE NO</w:t>
      </w:r>
    </w:p>
    <w:p w:rsidR="00F62C40" w:rsidRDefault="001A3A38">
      <w:pPr>
        <w:pStyle w:val="TOC1"/>
        <w:rPr>
          <w:rFonts w:asciiTheme="minorHAnsi" w:eastAsiaTheme="minorEastAsia" w:hAnsiTheme="minorHAnsi" w:cstheme="minorBidi"/>
          <w:noProof/>
          <w:szCs w:val="22"/>
          <w:lang w:val="en-US"/>
        </w:rPr>
      </w:pPr>
      <w:r w:rsidRPr="001A3A38">
        <w:rPr>
          <w:rFonts w:ascii="Arial" w:hAnsi="Arial" w:cs="Arial"/>
          <w:b/>
          <w:bCs/>
          <w:sz w:val="24"/>
        </w:rPr>
        <w:fldChar w:fldCharType="begin"/>
      </w:r>
      <w:r w:rsidR="0036556E">
        <w:rPr>
          <w:rFonts w:ascii="Arial" w:hAnsi="Arial" w:cs="Arial"/>
          <w:b/>
          <w:bCs/>
          <w:sz w:val="24"/>
        </w:rPr>
        <w:instrText xml:space="preserve"> TOC \o "1-3" \h \z </w:instrText>
      </w:r>
      <w:r w:rsidRPr="001A3A38">
        <w:rPr>
          <w:rFonts w:ascii="Arial" w:hAnsi="Arial" w:cs="Arial"/>
          <w:b/>
          <w:bCs/>
          <w:sz w:val="24"/>
        </w:rPr>
        <w:fldChar w:fldCharType="separate"/>
      </w:r>
      <w:hyperlink w:anchor="_Toc276035377" w:history="1">
        <w:r w:rsidR="00F62C40" w:rsidRPr="00B104B8">
          <w:rPr>
            <w:rStyle w:val="Hyperlink"/>
            <w:noProof/>
          </w:rPr>
          <w:t>1</w:t>
        </w:r>
        <w:r w:rsidR="00F62C40">
          <w:rPr>
            <w:rFonts w:asciiTheme="minorHAnsi" w:eastAsiaTheme="minorEastAsia" w:hAnsiTheme="minorHAnsi" w:cstheme="minorBidi"/>
            <w:noProof/>
            <w:szCs w:val="22"/>
            <w:lang w:val="en-US"/>
          </w:rPr>
          <w:tab/>
        </w:r>
        <w:r w:rsidR="00F62C40" w:rsidRPr="00B104B8">
          <w:rPr>
            <w:rStyle w:val="Hyperlink"/>
            <w:noProof/>
          </w:rPr>
          <w:t>OFFICIAL OPENING</w:t>
        </w:r>
        <w:r w:rsidR="00F62C40">
          <w:rPr>
            <w:noProof/>
            <w:webHidden/>
          </w:rPr>
          <w:tab/>
        </w:r>
        <w:r>
          <w:rPr>
            <w:noProof/>
            <w:webHidden/>
          </w:rPr>
          <w:fldChar w:fldCharType="begin"/>
        </w:r>
        <w:r w:rsidR="00F62C40">
          <w:rPr>
            <w:noProof/>
            <w:webHidden/>
          </w:rPr>
          <w:instrText xml:space="preserve"> PAGEREF _Toc276035377 \h </w:instrText>
        </w:r>
        <w:r>
          <w:rPr>
            <w:noProof/>
            <w:webHidden/>
          </w:rPr>
        </w:r>
        <w:r>
          <w:rPr>
            <w:noProof/>
            <w:webHidden/>
          </w:rPr>
          <w:fldChar w:fldCharType="separate"/>
        </w:r>
        <w:r w:rsidR="00E86A07">
          <w:rPr>
            <w:noProof/>
            <w:webHidden/>
          </w:rPr>
          <w:t>3</w:t>
        </w:r>
        <w:r>
          <w:rPr>
            <w:noProof/>
            <w:webHidden/>
          </w:rPr>
          <w:fldChar w:fldCharType="end"/>
        </w:r>
      </w:hyperlink>
    </w:p>
    <w:p w:rsidR="00F62C40" w:rsidRDefault="001A3A38">
      <w:pPr>
        <w:pStyle w:val="TOC1"/>
        <w:rPr>
          <w:rFonts w:asciiTheme="minorHAnsi" w:eastAsiaTheme="minorEastAsia" w:hAnsiTheme="minorHAnsi" w:cstheme="minorBidi"/>
          <w:noProof/>
          <w:szCs w:val="22"/>
          <w:lang w:val="en-US"/>
        </w:rPr>
      </w:pPr>
      <w:hyperlink w:anchor="_Toc276035378" w:history="1">
        <w:r w:rsidR="00F62C40" w:rsidRPr="00B104B8">
          <w:rPr>
            <w:rStyle w:val="Hyperlink"/>
            <w:noProof/>
          </w:rPr>
          <w:t>2</w:t>
        </w:r>
        <w:r w:rsidR="00F62C40">
          <w:rPr>
            <w:rFonts w:asciiTheme="minorHAnsi" w:eastAsiaTheme="minorEastAsia" w:hAnsiTheme="minorHAnsi" w:cstheme="minorBidi"/>
            <w:noProof/>
            <w:szCs w:val="22"/>
            <w:lang w:val="en-US"/>
          </w:rPr>
          <w:tab/>
        </w:r>
        <w:r w:rsidR="00F62C40" w:rsidRPr="00B104B8">
          <w:rPr>
            <w:rStyle w:val="Hyperlink"/>
            <w:noProof/>
          </w:rPr>
          <w:t>RECORD OF ATTENDANCES / APOLOGIES / LEAVE OF ABSENCE</w:t>
        </w:r>
        <w:r w:rsidR="00F62C40">
          <w:rPr>
            <w:noProof/>
            <w:webHidden/>
          </w:rPr>
          <w:tab/>
        </w:r>
        <w:r>
          <w:rPr>
            <w:noProof/>
            <w:webHidden/>
          </w:rPr>
          <w:fldChar w:fldCharType="begin"/>
        </w:r>
        <w:r w:rsidR="00F62C40">
          <w:rPr>
            <w:noProof/>
            <w:webHidden/>
          </w:rPr>
          <w:instrText xml:space="preserve"> PAGEREF _Toc276035378 \h </w:instrText>
        </w:r>
        <w:r>
          <w:rPr>
            <w:noProof/>
            <w:webHidden/>
          </w:rPr>
        </w:r>
        <w:r>
          <w:rPr>
            <w:noProof/>
            <w:webHidden/>
          </w:rPr>
          <w:fldChar w:fldCharType="separate"/>
        </w:r>
        <w:r w:rsidR="00E86A07">
          <w:rPr>
            <w:noProof/>
            <w:webHidden/>
          </w:rPr>
          <w:t>3</w:t>
        </w:r>
        <w:r>
          <w:rPr>
            <w:noProof/>
            <w:webHidden/>
          </w:rPr>
          <w:fldChar w:fldCharType="end"/>
        </w:r>
      </w:hyperlink>
    </w:p>
    <w:p w:rsidR="00F62C40" w:rsidRDefault="001A3A38">
      <w:pPr>
        <w:pStyle w:val="TOC1"/>
        <w:rPr>
          <w:rFonts w:asciiTheme="minorHAnsi" w:eastAsiaTheme="minorEastAsia" w:hAnsiTheme="minorHAnsi" w:cstheme="minorBidi"/>
          <w:noProof/>
          <w:szCs w:val="22"/>
          <w:lang w:val="en-US"/>
        </w:rPr>
      </w:pPr>
      <w:hyperlink w:anchor="_Toc276035379" w:history="1">
        <w:r w:rsidR="00F62C40" w:rsidRPr="00B104B8">
          <w:rPr>
            <w:rStyle w:val="Hyperlink"/>
            <w:noProof/>
          </w:rPr>
          <w:t>3</w:t>
        </w:r>
        <w:r w:rsidR="00F62C40">
          <w:rPr>
            <w:rFonts w:asciiTheme="minorHAnsi" w:eastAsiaTheme="minorEastAsia" w:hAnsiTheme="minorHAnsi" w:cstheme="minorBidi"/>
            <w:noProof/>
            <w:szCs w:val="22"/>
            <w:lang w:val="en-US"/>
          </w:rPr>
          <w:tab/>
        </w:r>
        <w:r w:rsidR="00F62C40" w:rsidRPr="00B104B8">
          <w:rPr>
            <w:rStyle w:val="Hyperlink"/>
            <w:noProof/>
          </w:rPr>
          <w:t>DECLARATION OF INTEREST</w:t>
        </w:r>
        <w:r w:rsidR="00F62C40">
          <w:rPr>
            <w:noProof/>
            <w:webHidden/>
          </w:rPr>
          <w:tab/>
        </w:r>
        <w:r>
          <w:rPr>
            <w:noProof/>
            <w:webHidden/>
          </w:rPr>
          <w:fldChar w:fldCharType="begin"/>
        </w:r>
        <w:r w:rsidR="00F62C40">
          <w:rPr>
            <w:noProof/>
            <w:webHidden/>
          </w:rPr>
          <w:instrText xml:space="preserve"> PAGEREF _Toc276035379 \h </w:instrText>
        </w:r>
        <w:r>
          <w:rPr>
            <w:noProof/>
            <w:webHidden/>
          </w:rPr>
        </w:r>
        <w:r>
          <w:rPr>
            <w:noProof/>
            <w:webHidden/>
          </w:rPr>
          <w:fldChar w:fldCharType="separate"/>
        </w:r>
        <w:r w:rsidR="00E86A07">
          <w:rPr>
            <w:noProof/>
            <w:webHidden/>
          </w:rPr>
          <w:t>3</w:t>
        </w:r>
        <w:r>
          <w:rPr>
            <w:noProof/>
            <w:webHidden/>
          </w:rPr>
          <w:fldChar w:fldCharType="end"/>
        </w:r>
      </w:hyperlink>
    </w:p>
    <w:p w:rsidR="00F62C40" w:rsidRDefault="001A3A38">
      <w:pPr>
        <w:pStyle w:val="TOC1"/>
        <w:rPr>
          <w:rFonts w:asciiTheme="minorHAnsi" w:eastAsiaTheme="minorEastAsia" w:hAnsiTheme="minorHAnsi" w:cstheme="minorBidi"/>
          <w:noProof/>
          <w:szCs w:val="22"/>
          <w:lang w:val="en-US"/>
        </w:rPr>
      </w:pPr>
      <w:hyperlink w:anchor="_Toc276035380" w:history="1">
        <w:r w:rsidR="00F62C40" w:rsidRPr="00B104B8">
          <w:rPr>
            <w:rStyle w:val="Hyperlink"/>
            <w:noProof/>
          </w:rPr>
          <w:t>4</w:t>
        </w:r>
        <w:r w:rsidR="00F62C40">
          <w:rPr>
            <w:rFonts w:asciiTheme="minorHAnsi" w:eastAsiaTheme="minorEastAsia" w:hAnsiTheme="minorHAnsi" w:cstheme="minorBidi"/>
            <w:noProof/>
            <w:szCs w:val="22"/>
            <w:lang w:val="en-US"/>
          </w:rPr>
          <w:tab/>
        </w:r>
        <w:r w:rsidR="00F62C40" w:rsidRPr="00B104B8">
          <w:rPr>
            <w:rStyle w:val="Hyperlink"/>
            <w:noProof/>
          </w:rPr>
          <w:t>CONFIRMATION OF MINUTES AND BUSINESS ARISING  FROM MINUTES OF PREVIOUS MEETINGS</w:t>
        </w:r>
        <w:r w:rsidR="00F62C40">
          <w:rPr>
            <w:noProof/>
            <w:webHidden/>
          </w:rPr>
          <w:tab/>
        </w:r>
        <w:r>
          <w:rPr>
            <w:noProof/>
            <w:webHidden/>
          </w:rPr>
          <w:fldChar w:fldCharType="begin"/>
        </w:r>
        <w:r w:rsidR="00F62C40">
          <w:rPr>
            <w:noProof/>
            <w:webHidden/>
          </w:rPr>
          <w:instrText xml:space="preserve"> PAGEREF _Toc276035380 \h </w:instrText>
        </w:r>
        <w:r>
          <w:rPr>
            <w:noProof/>
            <w:webHidden/>
          </w:rPr>
        </w:r>
        <w:r>
          <w:rPr>
            <w:noProof/>
            <w:webHidden/>
          </w:rPr>
          <w:fldChar w:fldCharType="separate"/>
        </w:r>
        <w:r w:rsidR="00E86A07">
          <w:rPr>
            <w:noProof/>
            <w:webHidden/>
          </w:rPr>
          <w:t>3</w:t>
        </w:r>
        <w:r>
          <w:rPr>
            <w:noProof/>
            <w:webHidden/>
          </w:rPr>
          <w:fldChar w:fldCharType="end"/>
        </w:r>
      </w:hyperlink>
    </w:p>
    <w:p w:rsidR="00F62C40" w:rsidRDefault="001A3A38">
      <w:pPr>
        <w:pStyle w:val="TOC1"/>
        <w:rPr>
          <w:rFonts w:asciiTheme="minorHAnsi" w:eastAsiaTheme="minorEastAsia" w:hAnsiTheme="minorHAnsi" w:cstheme="minorBidi"/>
          <w:noProof/>
          <w:szCs w:val="22"/>
          <w:lang w:val="en-US"/>
        </w:rPr>
      </w:pPr>
      <w:hyperlink w:anchor="_Toc276035381" w:history="1">
        <w:r w:rsidR="00F62C40" w:rsidRPr="00B104B8">
          <w:rPr>
            <w:rStyle w:val="Hyperlink"/>
            <w:noProof/>
          </w:rPr>
          <w:t>5</w:t>
        </w:r>
        <w:r w:rsidR="00F62C40">
          <w:rPr>
            <w:rFonts w:asciiTheme="minorHAnsi" w:eastAsiaTheme="minorEastAsia" w:hAnsiTheme="minorHAnsi" w:cstheme="minorBidi"/>
            <w:noProof/>
            <w:szCs w:val="22"/>
            <w:lang w:val="en-US"/>
          </w:rPr>
          <w:tab/>
        </w:r>
        <w:r w:rsidR="00F62C40" w:rsidRPr="00B104B8">
          <w:rPr>
            <w:rStyle w:val="Hyperlink"/>
            <w:noProof/>
          </w:rPr>
          <w:t>ISSUES ARISING FROM PREVIOUS MINUTES</w:t>
        </w:r>
        <w:r w:rsidR="00F62C40">
          <w:rPr>
            <w:noProof/>
            <w:webHidden/>
          </w:rPr>
          <w:tab/>
        </w:r>
        <w:r>
          <w:rPr>
            <w:noProof/>
            <w:webHidden/>
          </w:rPr>
          <w:fldChar w:fldCharType="begin"/>
        </w:r>
        <w:r w:rsidR="00F62C40">
          <w:rPr>
            <w:noProof/>
            <w:webHidden/>
          </w:rPr>
          <w:instrText xml:space="preserve"> PAGEREF _Toc276035381 \h </w:instrText>
        </w:r>
        <w:r>
          <w:rPr>
            <w:noProof/>
            <w:webHidden/>
          </w:rPr>
        </w:r>
        <w:r>
          <w:rPr>
            <w:noProof/>
            <w:webHidden/>
          </w:rPr>
          <w:fldChar w:fldCharType="separate"/>
        </w:r>
        <w:r w:rsidR="00E86A07">
          <w:rPr>
            <w:noProof/>
            <w:webHidden/>
          </w:rPr>
          <w:t>3</w:t>
        </w:r>
        <w:r>
          <w:rPr>
            <w:noProof/>
            <w:webHidden/>
          </w:rPr>
          <w:fldChar w:fldCharType="end"/>
        </w:r>
      </w:hyperlink>
    </w:p>
    <w:p w:rsidR="00F62C40" w:rsidRDefault="001A3A38">
      <w:pPr>
        <w:pStyle w:val="TOC1"/>
        <w:rPr>
          <w:rFonts w:asciiTheme="minorHAnsi" w:eastAsiaTheme="minorEastAsia" w:hAnsiTheme="minorHAnsi" w:cstheme="minorBidi"/>
          <w:noProof/>
          <w:szCs w:val="22"/>
          <w:lang w:val="en-US"/>
        </w:rPr>
      </w:pPr>
      <w:hyperlink w:anchor="_Toc276035382" w:history="1">
        <w:r w:rsidR="00F62C40" w:rsidRPr="00B104B8">
          <w:rPr>
            <w:rStyle w:val="Hyperlink"/>
            <w:noProof/>
          </w:rPr>
          <w:t>6</w:t>
        </w:r>
        <w:r w:rsidR="00F62C40">
          <w:rPr>
            <w:rFonts w:asciiTheme="minorHAnsi" w:eastAsiaTheme="minorEastAsia" w:hAnsiTheme="minorHAnsi" w:cstheme="minorBidi"/>
            <w:noProof/>
            <w:szCs w:val="22"/>
            <w:lang w:val="en-US"/>
          </w:rPr>
          <w:tab/>
        </w:r>
        <w:r w:rsidR="00F62C40" w:rsidRPr="00B104B8">
          <w:rPr>
            <w:rStyle w:val="Hyperlink"/>
            <w:noProof/>
          </w:rPr>
          <w:t>AGENDA ITEMS DISCUSSED</w:t>
        </w:r>
        <w:r w:rsidR="00F62C40">
          <w:rPr>
            <w:noProof/>
            <w:webHidden/>
          </w:rPr>
          <w:tab/>
        </w:r>
        <w:r>
          <w:rPr>
            <w:noProof/>
            <w:webHidden/>
          </w:rPr>
          <w:fldChar w:fldCharType="begin"/>
        </w:r>
        <w:r w:rsidR="00F62C40">
          <w:rPr>
            <w:noProof/>
            <w:webHidden/>
          </w:rPr>
          <w:instrText xml:space="preserve"> PAGEREF _Toc276035382 \h </w:instrText>
        </w:r>
        <w:r>
          <w:rPr>
            <w:noProof/>
            <w:webHidden/>
          </w:rPr>
        </w:r>
        <w:r>
          <w:rPr>
            <w:noProof/>
            <w:webHidden/>
          </w:rPr>
          <w:fldChar w:fldCharType="separate"/>
        </w:r>
        <w:r w:rsidR="00E86A07">
          <w:rPr>
            <w:noProof/>
            <w:webHidden/>
          </w:rPr>
          <w:t>4</w:t>
        </w:r>
        <w:r>
          <w:rPr>
            <w:noProof/>
            <w:webHidden/>
          </w:rPr>
          <w:fldChar w:fldCharType="end"/>
        </w:r>
      </w:hyperlink>
    </w:p>
    <w:p w:rsidR="00F62C40" w:rsidRDefault="001A3A38">
      <w:pPr>
        <w:pStyle w:val="TOC3"/>
        <w:tabs>
          <w:tab w:val="left" w:pos="1200"/>
          <w:tab w:val="right" w:leader="dot" w:pos="8872"/>
        </w:tabs>
        <w:rPr>
          <w:rFonts w:asciiTheme="minorHAnsi" w:eastAsiaTheme="minorEastAsia" w:hAnsiTheme="minorHAnsi" w:cstheme="minorBidi"/>
          <w:noProof/>
          <w:szCs w:val="22"/>
          <w:lang w:val="en-US"/>
        </w:rPr>
      </w:pPr>
      <w:hyperlink w:anchor="_Toc276035383" w:history="1">
        <w:r w:rsidR="00F62C40" w:rsidRPr="00B104B8">
          <w:rPr>
            <w:rStyle w:val="Hyperlink"/>
            <w:noProof/>
          </w:rPr>
          <w:t>6.1</w:t>
        </w:r>
        <w:r w:rsidR="00F62C40">
          <w:rPr>
            <w:rFonts w:asciiTheme="minorHAnsi" w:eastAsiaTheme="minorEastAsia" w:hAnsiTheme="minorHAnsi" w:cstheme="minorBidi"/>
            <w:noProof/>
            <w:szCs w:val="22"/>
            <w:lang w:val="en-US"/>
          </w:rPr>
          <w:tab/>
        </w:r>
        <w:r w:rsidR="00F62C40" w:rsidRPr="00B104B8">
          <w:rPr>
            <w:rStyle w:val="Hyperlink"/>
            <w:noProof/>
          </w:rPr>
          <w:t>SHIRE OF ROEBOURNE BUDGET ITEMS FOR THE TOWN OF ROEBOURNE  2010/11</w:t>
        </w:r>
        <w:r w:rsidR="00F62C40">
          <w:rPr>
            <w:noProof/>
            <w:webHidden/>
          </w:rPr>
          <w:tab/>
        </w:r>
        <w:r>
          <w:rPr>
            <w:noProof/>
            <w:webHidden/>
          </w:rPr>
          <w:fldChar w:fldCharType="begin"/>
        </w:r>
        <w:r w:rsidR="00F62C40">
          <w:rPr>
            <w:noProof/>
            <w:webHidden/>
          </w:rPr>
          <w:instrText xml:space="preserve"> PAGEREF _Toc276035383 \h </w:instrText>
        </w:r>
        <w:r>
          <w:rPr>
            <w:noProof/>
            <w:webHidden/>
          </w:rPr>
        </w:r>
        <w:r>
          <w:rPr>
            <w:noProof/>
            <w:webHidden/>
          </w:rPr>
          <w:fldChar w:fldCharType="separate"/>
        </w:r>
        <w:r w:rsidR="00E86A07">
          <w:rPr>
            <w:noProof/>
            <w:webHidden/>
          </w:rPr>
          <w:t>4</w:t>
        </w:r>
        <w:r>
          <w:rPr>
            <w:noProof/>
            <w:webHidden/>
          </w:rPr>
          <w:fldChar w:fldCharType="end"/>
        </w:r>
      </w:hyperlink>
    </w:p>
    <w:p w:rsidR="00F62C40" w:rsidRDefault="001A3A38">
      <w:pPr>
        <w:pStyle w:val="TOC3"/>
        <w:tabs>
          <w:tab w:val="left" w:pos="1200"/>
          <w:tab w:val="right" w:leader="dot" w:pos="8872"/>
        </w:tabs>
        <w:rPr>
          <w:rFonts w:asciiTheme="minorHAnsi" w:eastAsiaTheme="minorEastAsia" w:hAnsiTheme="minorHAnsi" w:cstheme="minorBidi"/>
          <w:noProof/>
          <w:szCs w:val="22"/>
          <w:lang w:val="en-US"/>
        </w:rPr>
      </w:pPr>
      <w:hyperlink w:anchor="_Toc276035384" w:history="1">
        <w:r w:rsidR="00F62C40" w:rsidRPr="00B104B8">
          <w:rPr>
            <w:rStyle w:val="Hyperlink"/>
            <w:noProof/>
          </w:rPr>
          <w:t>6.2</w:t>
        </w:r>
        <w:r w:rsidR="00F62C40">
          <w:rPr>
            <w:rFonts w:asciiTheme="minorHAnsi" w:eastAsiaTheme="minorEastAsia" w:hAnsiTheme="minorHAnsi" w:cstheme="minorBidi"/>
            <w:noProof/>
            <w:szCs w:val="22"/>
            <w:lang w:val="en-US"/>
          </w:rPr>
          <w:tab/>
        </w:r>
        <w:r w:rsidR="00F62C40" w:rsidRPr="00B104B8">
          <w:rPr>
            <w:rStyle w:val="Hyperlink"/>
            <w:noProof/>
          </w:rPr>
          <w:t>ANNUAL COMMUNITY ASSOCIATION DEVELOPMENT SCHEME</w:t>
        </w:r>
        <w:r w:rsidR="00F62C40">
          <w:rPr>
            <w:noProof/>
            <w:webHidden/>
          </w:rPr>
          <w:tab/>
        </w:r>
        <w:r>
          <w:rPr>
            <w:noProof/>
            <w:webHidden/>
          </w:rPr>
          <w:fldChar w:fldCharType="begin"/>
        </w:r>
        <w:r w:rsidR="00F62C40">
          <w:rPr>
            <w:noProof/>
            <w:webHidden/>
          </w:rPr>
          <w:instrText xml:space="preserve"> PAGEREF _Toc276035384 \h </w:instrText>
        </w:r>
        <w:r>
          <w:rPr>
            <w:noProof/>
            <w:webHidden/>
          </w:rPr>
        </w:r>
        <w:r>
          <w:rPr>
            <w:noProof/>
            <w:webHidden/>
          </w:rPr>
          <w:fldChar w:fldCharType="separate"/>
        </w:r>
        <w:r w:rsidR="00E86A07">
          <w:rPr>
            <w:noProof/>
            <w:webHidden/>
          </w:rPr>
          <w:t>4</w:t>
        </w:r>
        <w:r>
          <w:rPr>
            <w:noProof/>
            <w:webHidden/>
          </w:rPr>
          <w:fldChar w:fldCharType="end"/>
        </w:r>
      </w:hyperlink>
    </w:p>
    <w:p w:rsidR="00F62C40" w:rsidRDefault="001A3A38">
      <w:pPr>
        <w:pStyle w:val="TOC3"/>
        <w:tabs>
          <w:tab w:val="left" w:pos="1200"/>
          <w:tab w:val="right" w:leader="dot" w:pos="8872"/>
        </w:tabs>
        <w:rPr>
          <w:rFonts w:asciiTheme="minorHAnsi" w:eastAsiaTheme="minorEastAsia" w:hAnsiTheme="minorHAnsi" w:cstheme="minorBidi"/>
          <w:noProof/>
          <w:szCs w:val="22"/>
          <w:lang w:val="en-US"/>
        </w:rPr>
      </w:pPr>
      <w:hyperlink w:anchor="_Toc276035385" w:history="1">
        <w:r w:rsidR="00F62C40" w:rsidRPr="00B104B8">
          <w:rPr>
            <w:rStyle w:val="Hyperlink"/>
            <w:noProof/>
          </w:rPr>
          <w:t>6.3</w:t>
        </w:r>
        <w:r w:rsidR="00F62C40">
          <w:rPr>
            <w:rFonts w:asciiTheme="minorHAnsi" w:eastAsiaTheme="minorEastAsia" w:hAnsiTheme="minorHAnsi" w:cstheme="minorBidi"/>
            <w:noProof/>
            <w:szCs w:val="22"/>
            <w:lang w:val="en-US"/>
          </w:rPr>
          <w:tab/>
        </w:r>
        <w:r w:rsidR="00F62C40" w:rsidRPr="00B104B8">
          <w:rPr>
            <w:rStyle w:val="Hyperlink"/>
            <w:noProof/>
          </w:rPr>
          <w:t>ROEBOURNE LIBRARY STAFFING ISSUES</w:t>
        </w:r>
        <w:r w:rsidR="00F62C40">
          <w:rPr>
            <w:noProof/>
            <w:webHidden/>
          </w:rPr>
          <w:tab/>
        </w:r>
        <w:r>
          <w:rPr>
            <w:noProof/>
            <w:webHidden/>
          </w:rPr>
          <w:fldChar w:fldCharType="begin"/>
        </w:r>
        <w:r w:rsidR="00F62C40">
          <w:rPr>
            <w:noProof/>
            <w:webHidden/>
          </w:rPr>
          <w:instrText xml:space="preserve"> PAGEREF _Toc276035385 \h </w:instrText>
        </w:r>
        <w:r>
          <w:rPr>
            <w:noProof/>
            <w:webHidden/>
          </w:rPr>
        </w:r>
        <w:r>
          <w:rPr>
            <w:noProof/>
            <w:webHidden/>
          </w:rPr>
          <w:fldChar w:fldCharType="separate"/>
        </w:r>
        <w:r w:rsidR="00E86A07">
          <w:rPr>
            <w:noProof/>
            <w:webHidden/>
          </w:rPr>
          <w:t>4</w:t>
        </w:r>
        <w:r>
          <w:rPr>
            <w:noProof/>
            <w:webHidden/>
          </w:rPr>
          <w:fldChar w:fldCharType="end"/>
        </w:r>
      </w:hyperlink>
    </w:p>
    <w:p w:rsidR="00F62C40" w:rsidRDefault="001A3A38">
      <w:pPr>
        <w:pStyle w:val="TOC3"/>
        <w:tabs>
          <w:tab w:val="left" w:pos="1200"/>
          <w:tab w:val="right" w:leader="dot" w:pos="8872"/>
        </w:tabs>
        <w:rPr>
          <w:rFonts w:asciiTheme="minorHAnsi" w:eastAsiaTheme="minorEastAsia" w:hAnsiTheme="minorHAnsi" w:cstheme="minorBidi"/>
          <w:noProof/>
          <w:szCs w:val="22"/>
          <w:lang w:val="en-US"/>
        </w:rPr>
      </w:pPr>
      <w:hyperlink w:anchor="_Toc276035386" w:history="1">
        <w:r w:rsidR="00F62C40" w:rsidRPr="00B104B8">
          <w:rPr>
            <w:rStyle w:val="Hyperlink"/>
            <w:noProof/>
          </w:rPr>
          <w:t>6.4</w:t>
        </w:r>
        <w:r w:rsidR="00F62C40">
          <w:rPr>
            <w:rFonts w:asciiTheme="minorHAnsi" w:eastAsiaTheme="minorEastAsia" w:hAnsiTheme="minorHAnsi" w:cstheme="minorBidi"/>
            <w:noProof/>
            <w:szCs w:val="22"/>
            <w:lang w:val="en-US"/>
          </w:rPr>
          <w:tab/>
        </w:r>
        <w:r w:rsidR="00F62C40" w:rsidRPr="00B104B8">
          <w:rPr>
            <w:rStyle w:val="Hyperlink"/>
            <w:noProof/>
          </w:rPr>
          <w:t>BLOCKADES TO CERTAIN PLACES FOR MOTOR BIKES AND THEIR TRAILS</w:t>
        </w:r>
        <w:r w:rsidR="00F62C40">
          <w:rPr>
            <w:noProof/>
            <w:webHidden/>
          </w:rPr>
          <w:tab/>
        </w:r>
        <w:r>
          <w:rPr>
            <w:noProof/>
            <w:webHidden/>
          </w:rPr>
          <w:fldChar w:fldCharType="begin"/>
        </w:r>
        <w:r w:rsidR="00F62C40">
          <w:rPr>
            <w:noProof/>
            <w:webHidden/>
          </w:rPr>
          <w:instrText xml:space="preserve"> PAGEREF _Toc276035386 \h </w:instrText>
        </w:r>
        <w:r>
          <w:rPr>
            <w:noProof/>
            <w:webHidden/>
          </w:rPr>
        </w:r>
        <w:r>
          <w:rPr>
            <w:noProof/>
            <w:webHidden/>
          </w:rPr>
          <w:fldChar w:fldCharType="separate"/>
        </w:r>
        <w:r w:rsidR="00E86A07">
          <w:rPr>
            <w:noProof/>
            <w:webHidden/>
          </w:rPr>
          <w:t>5</w:t>
        </w:r>
        <w:r>
          <w:rPr>
            <w:noProof/>
            <w:webHidden/>
          </w:rPr>
          <w:fldChar w:fldCharType="end"/>
        </w:r>
      </w:hyperlink>
    </w:p>
    <w:p w:rsidR="00F62C40" w:rsidRDefault="001A3A38">
      <w:pPr>
        <w:pStyle w:val="TOC3"/>
        <w:tabs>
          <w:tab w:val="left" w:pos="1200"/>
          <w:tab w:val="right" w:leader="dot" w:pos="8872"/>
        </w:tabs>
        <w:rPr>
          <w:rFonts w:asciiTheme="minorHAnsi" w:eastAsiaTheme="minorEastAsia" w:hAnsiTheme="minorHAnsi" w:cstheme="minorBidi"/>
          <w:noProof/>
          <w:szCs w:val="22"/>
          <w:lang w:val="en-US"/>
        </w:rPr>
      </w:pPr>
      <w:hyperlink w:anchor="_Toc276035387" w:history="1">
        <w:r w:rsidR="00F62C40" w:rsidRPr="00B104B8">
          <w:rPr>
            <w:rStyle w:val="Hyperlink"/>
            <w:noProof/>
          </w:rPr>
          <w:t>6.5</w:t>
        </w:r>
        <w:r w:rsidR="00F62C40">
          <w:rPr>
            <w:rFonts w:asciiTheme="minorHAnsi" w:eastAsiaTheme="minorEastAsia" w:hAnsiTheme="minorHAnsi" w:cstheme="minorBidi"/>
            <w:noProof/>
            <w:szCs w:val="22"/>
            <w:lang w:val="en-US"/>
          </w:rPr>
          <w:tab/>
        </w:r>
        <w:r w:rsidR="00F62C40" w:rsidRPr="00B104B8">
          <w:rPr>
            <w:rStyle w:val="Hyperlink"/>
            <w:noProof/>
          </w:rPr>
          <w:t>UPDATE OF CAR BODY REMOVAL</w:t>
        </w:r>
        <w:r w:rsidR="00F62C40">
          <w:rPr>
            <w:noProof/>
            <w:webHidden/>
          </w:rPr>
          <w:tab/>
        </w:r>
        <w:r>
          <w:rPr>
            <w:noProof/>
            <w:webHidden/>
          </w:rPr>
          <w:fldChar w:fldCharType="begin"/>
        </w:r>
        <w:r w:rsidR="00F62C40">
          <w:rPr>
            <w:noProof/>
            <w:webHidden/>
          </w:rPr>
          <w:instrText xml:space="preserve"> PAGEREF _Toc276035387 \h </w:instrText>
        </w:r>
        <w:r>
          <w:rPr>
            <w:noProof/>
            <w:webHidden/>
          </w:rPr>
        </w:r>
        <w:r>
          <w:rPr>
            <w:noProof/>
            <w:webHidden/>
          </w:rPr>
          <w:fldChar w:fldCharType="separate"/>
        </w:r>
        <w:r w:rsidR="00E86A07">
          <w:rPr>
            <w:noProof/>
            <w:webHidden/>
          </w:rPr>
          <w:t>5</w:t>
        </w:r>
        <w:r>
          <w:rPr>
            <w:noProof/>
            <w:webHidden/>
          </w:rPr>
          <w:fldChar w:fldCharType="end"/>
        </w:r>
      </w:hyperlink>
    </w:p>
    <w:p w:rsidR="00F62C40" w:rsidRDefault="001A3A38">
      <w:pPr>
        <w:pStyle w:val="TOC3"/>
        <w:tabs>
          <w:tab w:val="left" w:pos="1200"/>
          <w:tab w:val="right" w:leader="dot" w:pos="8872"/>
        </w:tabs>
        <w:rPr>
          <w:rFonts w:asciiTheme="minorHAnsi" w:eastAsiaTheme="minorEastAsia" w:hAnsiTheme="minorHAnsi" w:cstheme="minorBidi"/>
          <w:noProof/>
          <w:szCs w:val="22"/>
          <w:lang w:val="en-US"/>
        </w:rPr>
      </w:pPr>
      <w:hyperlink w:anchor="_Toc276035388" w:history="1">
        <w:r w:rsidR="00F62C40" w:rsidRPr="00B104B8">
          <w:rPr>
            <w:rStyle w:val="Hyperlink"/>
            <w:noProof/>
          </w:rPr>
          <w:t>6.6</w:t>
        </w:r>
        <w:r w:rsidR="00F62C40">
          <w:rPr>
            <w:rFonts w:asciiTheme="minorHAnsi" w:eastAsiaTheme="minorEastAsia" w:hAnsiTheme="minorHAnsi" w:cstheme="minorBidi"/>
            <w:noProof/>
            <w:szCs w:val="22"/>
            <w:lang w:val="en-US"/>
          </w:rPr>
          <w:tab/>
        </w:r>
        <w:r w:rsidR="00F62C40" w:rsidRPr="00B104B8">
          <w:rPr>
            <w:rStyle w:val="Hyperlink"/>
            <w:noProof/>
          </w:rPr>
          <w:t>NEW LAWS, BUSH TRACKS AND CAR SEATS AND THE EFFECT IT WILL HAVE  ON LOCAL FAMILIES.</w:t>
        </w:r>
        <w:r w:rsidR="00F62C40">
          <w:rPr>
            <w:noProof/>
            <w:webHidden/>
          </w:rPr>
          <w:tab/>
        </w:r>
        <w:r>
          <w:rPr>
            <w:noProof/>
            <w:webHidden/>
          </w:rPr>
          <w:fldChar w:fldCharType="begin"/>
        </w:r>
        <w:r w:rsidR="00F62C40">
          <w:rPr>
            <w:noProof/>
            <w:webHidden/>
          </w:rPr>
          <w:instrText xml:space="preserve"> PAGEREF _Toc276035388 \h </w:instrText>
        </w:r>
        <w:r>
          <w:rPr>
            <w:noProof/>
            <w:webHidden/>
          </w:rPr>
        </w:r>
        <w:r>
          <w:rPr>
            <w:noProof/>
            <w:webHidden/>
          </w:rPr>
          <w:fldChar w:fldCharType="separate"/>
        </w:r>
        <w:r w:rsidR="00E86A07">
          <w:rPr>
            <w:noProof/>
            <w:webHidden/>
          </w:rPr>
          <w:t>5</w:t>
        </w:r>
        <w:r>
          <w:rPr>
            <w:noProof/>
            <w:webHidden/>
          </w:rPr>
          <w:fldChar w:fldCharType="end"/>
        </w:r>
      </w:hyperlink>
    </w:p>
    <w:p w:rsidR="00F62C40" w:rsidRDefault="001A3A38">
      <w:pPr>
        <w:pStyle w:val="TOC3"/>
        <w:tabs>
          <w:tab w:val="left" w:pos="1200"/>
          <w:tab w:val="right" w:leader="dot" w:pos="8872"/>
        </w:tabs>
        <w:rPr>
          <w:rFonts w:asciiTheme="minorHAnsi" w:eastAsiaTheme="minorEastAsia" w:hAnsiTheme="minorHAnsi" w:cstheme="minorBidi"/>
          <w:noProof/>
          <w:szCs w:val="22"/>
          <w:lang w:val="en-US"/>
        </w:rPr>
      </w:pPr>
      <w:hyperlink w:anchor="_Toc276035389" w:history="1">
        <w:r w:rsidR="00F62C40" w:rsidRPr="00B104B8">
          <w:rPr>
            <w:rStyle w:val="Hyperlink"/>
            <w:noProof/>
          </w:rPr>
          <w:t>6.7</w:t>
        </w:r>
        <w:r w:rsidR="00F62C40">
          <w:rPr>
            <w:rFonts w:asciiTheme="minorHAnsi" w:eastAsiaTheme="minorEastAsia" w:hAnsiTheme="minorHAnsi" w:cstheme="minorBidi"/>
            <w:noProof/>
            <w:szCs w:val="22"/>
            <w:lang w:val="en-US"/>
          </w:rPr>
          <w:tab/>
        </w:r>
        <w:r w:rsidR="00F62C40" w:rsidRPr="00B104B8">
          <w:rPr>
            <w:rStyle w:val="Hyperlink"/>
            <w:noProof/>
          </w:rPr>
          <w:t>SCHEDULE OF FUTURE COMMITTEE MEETINGS.</w:t>
        </w:r>
        <w:r w:rsidR="00F62C40">
          <w:rPr>
            <w:noProof/>
            <w:webHidden/>
          </w:rPr>
          <w:tab/>
        </w:r>
        <w:r>
          <w:rPr>
            <w:noProof/>
            <w:webHidden/>
          </w:rPr>
          <w:fldChar w:fldCharType="begin"/>
        </w:r>
        <w:r w:rsidR="00F62C40">
          <w:rPr>
            <w:noProof/>
            <w:webHidden/>
          </w:rPr>
          <w:instrText xml:space="preserve"> PAGEREF _Toc276035389 \h </w:instrText>
        </w:r>
        <w:r>
          <w:rPr>
            <w:noProof/>
            <w:webHidden/>
          </w:rPr>
        </w:r>
        <w:r>
          <w:rPr>
            <w:noProof/>
            <w:webHidden/>
          </w:rPr>
          <w:fldChar w:fldCharType="separate"/>
        </w:r>
        <w:r w:rsidR="00E86A07">
          <w:rPr>
            <w:noProof/>
            <w:webHidden/>
          </w:rPr>
          <w:t>5</w:t>
        </w:r>
        <w:r>
          <w:rPr>
            <w:noProof/>
            <w:webHidden/>
          </w:rPr>
          <w:fldChar w:fldCharType="end"/>
        </w:r>
      </w:hyperlink>
    </w:p>
    <w:p w:rsidR="00F62C40" w:rsidRDefault="001A3A38">
      <w:pPr>
        <w:pStyle w:val="TOC1"/>
        <w:rPr>
          <w:rFonts w:asciiTheme="minorHAnsi" w:eastAsiaTheme="minorEastAsia" w:hAnsiTheme="minorHAnsi" w:cstheme="minorBidi"/>
          <w:noProof/>
          <w:szCs w:val="22"/>
          <w:lang w:val="en-US"/>
        </w:rPr>
      </w:pPr>
      <w:hyperlink w:anchor="_Toc276035390" w:history="1">
        <w:r w:rsidR="00F62C40" w:rsidRPr="00B104B8">
          <w:rPr>
            <w:rStyle w:val="Hyperlink"/>
            <w:noProof/>
          </w:rPr>
          <w:t>7</w:t>
        </w:r>
        <w:r w:rsidR="00F62C40">
          <w:rPr>
            <w:rFonts w:asciiTheme="minorHAnsi" w:eastAsiaTheme="minorEastAsia" w:hAnsiTheme="minorHAnsi" w:cstheme="minorBidi"/>
            <w:noProof/>
            <w:szCs w:val="22"/>
            <w:lang w:val="en-US"/>
          </w:rPr>
          <w:tab/>
        </w:r>
        <w:r w:rsidR="00F62C40" w:rsidRPr="00B104B8">
          <w:rPr>
            <w:rStyle w:val="Hyperlink"/>
            <w:noProof/>
          </w:rPr>
          <w:t>GENERAL BUSINESS</w:t>
        </w:r>
        <w:r w:rsidR="00F62C40">
          <w:rPr>
            <w:noProof/>
            <w:webHidden/>
          </w:rPr>
          <w:tab/>
        </w:r>
        <w:r>
          <w:rPr>
            <w:noProof/>
            <w:webHidden/>
          </w:rPr>
          <w:fldChar w:fldCharType="begin"/>
        </w:r>
        <w:r w:rsidR="00F62C40">
          <w:rPr>
            <w:noProof/>
            <w:webHidden/>
          </w:rPr>
          <w:instrText xml:space="preserve"> PAGEREF _Toc276035390 \h </w:instrText>
        </w:r>
        <w:r>
          <w:rPr>
            <w:noProof/>
            <w:webHidden/>
          </w:rPr>
        </w:r>
        <w:r>
          <w:rPr>
            <w:noProof/>
            <w:webHidden/>
          </w:rPr>
          <w:fldChar w:fldCharType="separate"/>
        </w:r>
        <w:r w:rsidR="00E86A07">
          <w:rPr>
            <w:noProof/>
            <w:webHidden/>
          </w:rPr>
          <w:t>5</w:t>
        </w:r>
        <w:r>
          <w:rPr>
            <w:noProof/>
            <w:webHidden/>
          </w:rPr>
          <w:fldChar w:fldCharType="end"/>
        </w:r>
      </w:hyperlink>
    </w:p>
    <w:p w:rsidR="00F62C40" w:rsidRDefault="001A3A38">
      <w:pPr>
        <w:pStyle w:val="TOC1"/>
        <w:rPr>
          <w:rFonts w:asciiTheme="minorHAnsi" w:eastAsiaTheme="minorEastAsia" w:hAnsiTheme="minorHAnsi" w:cstheme="minorBidi"/>
          <w:noProof/>
          <w:szCs w:val="22"/>
          <w:lang w:val="en-US"/>
        </w:rPr>
      </w:pPr>
      <w:hyperlink w:anchor="_Toc276035391" w:history="1">
        <w:r w:rsidR="00F62C40" w:rsidRPr="00B104B8">
          <w:rPr>
            <w:rStyle w:val="Hyperlink"/>
            <w:noProof/>
          </w:rPr>
          <w:t>9.</w:t>
        </w:r>
        <w:r w:rsidR="00F62C40">
          <w:rPr>
            <w:rFonts w:asciiTheme="minorHAnsi" w:eastAsiaTheme="minorEastAsia" w:hAnsiTheme="minorHAnsi" w:cstheme="minorBidi"/>
            <w:noProof/>
            <w:szCs w:val="22"/>
            <w:lang w:val="en-US"/>
          </w:rPr>
          <w:tab/>
        </w:r>
        <w:r w:rsidR="00F62C40" w:rsidRPr="00B104B8">
          <w:rPr>
            <w:rStyle w:val="Hyperlink"/>
            <w:noProof/>
          </w:rPr>
          <w:t>CLOSURE &amp; DATE OF NEXT MEETING</w:t>
        </w:r>
        <w:r w:rsidR="00F62C40">
          <w:rPr>
            <w:noProof/>
            <w:webHidden/>
          </w:rPr>
          <w:tab/>
        </w:r>
        <w:r>
          <w:rPr>
            <w:noProof/>
            <w:webHidden/>
          </w:rPr>
          <w:fldChar w:fldCharType="begin"/>
        </w:r>
        <w:r w:rsidR="00F62C40">
          <w:rPr>
            <w:noProof/>
            <w:webHidden/>
          </w:rPr>
          <w:instrText xml:space="preserve"> PAGEREF _Toc276035391 \h </w:instrText>
        </w:r>
        <w:r>
          <w:rPr>
            <w:noProof/>
            <w:webHidden/>
          </w:rPr>
        </w:r>
        <w:r>
          <w:rPr>
            <w:noProof/>
            <w:webHidden/>
          </w:rPr>
          <w:fldChar w:fldCharType="separate"/>
        </w:r>
        <w:r w:rsidR="00E86A07">
          <w:rPr>
            <w:noProof/>
            <w:webHidden/>
          </w:rPr>
          <w:t>6</w:t>
        </w:r>
        <w:r>
          <w:rPr>
            <w:noProof/>
            <w:webHidden/>
          </w:rPr>
          <w:fldChar w:fldCharType="end"/>
        </w:r>
      </w:hyperlink>
    </w:p>
    <w:p w:rsidR="0036556E" w:rsidRDefault="001A3A38">
      <w:pPr>
        <w:tabs>
          <w:tab w:val="left" w:pos="540"/>
          <w:tab w:val="left" w:pos="3969"/>
          <w:tab w:val="right" w:pos="9000"/>
          <w:tab w:val="right" w:pos="9356"/>
        </w:tabs>
        <w:ind w:left="540" w:right="-212" w:hanging="540"/>
        <w:rPr>
          <w:rFonts w:ascii="Arial Black" w:hAnsi="Arial Black" w:cs="Arial"/>
        </w:rPr>
      </w:pPr>
      <w:r>
        <w:rPr>
          <w:rFonts w:cs="Arial"/>
          <w:b/>
          <w:bCs/>
          <w:szCs w:val="28"/>
        </w:rPr>
        <w:fldChar w:fldCharType="end"/>
      </w:r>
    </w:p>
    <w:p w:rsidR="0036556E" w:rsidRDefault="0036556E">
      <w:pPr>
        <w:rPr>
          <w:rFonts w:cs="Arial"/>
          <w:sz w:val="32"/>
        </w:rPr>
      </w:pPr>
    </w:p>
    <w:p w:rsidR="0036556E" w:rsidRDefault="0036556E">
      <w:pPr>
        <w:rPr>
          <w:rFonts w:cs="Arial"/>
          <w:sz w:val="32"/>
        </w:rPr>
        <w:sectPr w:rsidR="0036556E" w:rsidSect="00530FC5">
          <w:headerReference w:type="default" r:id="rId9"/>
          <w:footerReference w:type="default" r:id="rId10"/>
          <w:headerReference w:type="first" r:id="rId11"/>
          <w:footerReference w:type="first" r:id="rId12"/>
          <w:pgSz w:w="11906" w:h="16838" w:code="9"/>
          <w:pgMar w:top="1440" w:right="1440" w:bottom="1440" w:left="1584" w:header="475" w:footer="446" w:gutter="0"/>
          <w:paperSrc w:first="284" w:other="284"/>
          <w:cols w:space="708"/>
          <w:docGrid w:linePitch="299"/>
        </w:sectPr>
      </w:pPr>
    </w:p>
    <w:p w:rsidR="0036556E" w:rsidRDefault="0036556E">
      <w:pPr>
        <w:pStyle w:val="Heading1"/>
      </w:pPr>
      <w:bookmarkStart w:id="0" w:name="_Toc138044750"/>
      <w:bookmarkStart w:id="1" w:name="_Toc139706910"/>
      <w:bookmarkStart w:id="2" w:name="_Toc276035377"/>
      <w:r>
        <w:lastRenderedPageBreak/>
        <w:t>OFFICIAL OPENING</w:t>
      </w:r>
      <w:bookmarkEnd w:id="0"/>
      <w:bookmarkEnd w:id="1"/>
      <w:bookmarkEnd w:id="2"/>
    </w:p>
    <w:p w:rsidR="002C5A10" w:rsidRPr="00CD536A" w:rsidRDefault="008E60BB" w:rsidP="002C5A10">
      <w:pPr>
        <w:ind w:left="680"/>
        <w:rPr>
          <w:rFonts w:cs="Arial"/>
          <w:szCs w:val="22"/>
        </w:rPr>
      </w:pPr>
      <w:r>
        <w:rPr>
          <w:rFonts w:cs="Arial"/>
        </w:rPr>
        <w:t xml:space="preserve">The Roebourne Advisory Committee Meeting held </w:t>
      </w:r>
      <w:r w:rsidRPr="005D6F91">
        <w:rPr>
          <w:rFonts w:cs="Arial"/>
          <w:szCs w:val="22"/>
        </w:rPr>
        <w:t xml:space="preserve">at </w:t>
      </w:r>
      <w:proofErr w:type="spellStart"/>
      <w:r w:rsidRPr="00CD536A">
        <w:rPr>
          <w:rFonts w:cs="Arial"/>
          <w:szCs w:val="22"/>
        </w:rPr>
        <w:t>Marnda</w:t>
      </w:r>
      <w:proofErr w:type="spellEnd"/>
      <w:r w:rsidRPr="00CD536A">
        <w:rPr>
          <w:rFonts w:cs="Arial"/>
          <w:szCs w:val="22"/>
        </w:rPr>
        <w:t xml:space="preserve"> Mia Boardroom, 45 Roe St</w:t>
      </w:r>
      <w:r w:rsidR="00FC3E57">
        <w:rPr>
          <w:rFonts w:cs="Arial"/>
          <w:szCs w:val="22"/>
        </w:rPr>
        <w:t>,</w:t>
      </w:r>
      <w:r w:rsidRPr="00CD536A">
        <w:rPr>
          <w:rFonts w:cs="Arial"/>
          <w:szCs w:val="22"/>
        </w:rPr>
        <w:t xml:space="preserve"> Roebourne</w:t>
      </w:r>
      <w:r w:rsidR="00FC3E57">
        <w:rPr>
          <w:rFonts w:cs="Arial"/>
          <w:szCs w:val="22"/>
        </w:rPr>
        <w:t>,</w:t>
      </w:r>
      <w:r>
        <w:t xml:space="preserve"> </w:t>
      </w:r>
      <w:r w:rsidR="001A3A38">
        <w:fldChar w:fldCharType="begin"/>
      </w:r>
      <w:r w:rsidR="001A3A38">
        <w:instrText xml:space="preserve"> FILLIN  "Date of Meeting"  \* MERGEFORMAT </w:instrText>
      </w:r>
      <w:r w:rsidR="001A3A38">
        <w:fldChar w:fldCharType="separate"/>
      </w:r>
      <w:proofErr w:type="gramStart"/>
      <w:r w:rsidR="00297201">
        <w:rPr>
          <w:rFonts w:cs="Arial"/>
          <w:szCs w:val="22"/>
        </w:rPr>
        <w:t>21</w:t>
      </w:r>
      <w:proofErr w:type="gramEnd"/>
      <w:r w:rsidR="00297201">
        <w:rPr>
          <w:rFonts w:cs="Arial"/>
          <w:szCs w:val="22"/>
        </w:rPr>
        <w:t xml:space="preserve"> October</w:t>
      </w:r>
      <w:r w:rsidR="009941ED" w:rsidRPr="00CD536A">
        <w:rPr>
          <w:rFonts w:cs="Arial"/>
          <w:szCs w:val="22"/>
        </w:rPr>
        <w:t xml:space="preserve"> 2010</w:t>
      </w:r>
      <w:r w:rsidR="001A3A38">
        <w:fldChar w:fldCharType="end"/>
      </w:r>
      <w:r w:rsidR="0036556E" w:rsidRPr="00CD536A">
        <w:rPr>
          <w:rFonts w:cs="Arial"/>
          <w:szCs w:val="22"/>
        </w:rPr>
        <w:t xml:space="preserve"> was declared open at </w:t>
      </w:r>
      <w:r w:rsidR="00532CAD">
        <w:rPr>
          <w:rFonts w:cs="Arial"/>
          <w:szCs w:val="22"/>
        </w:rPr>
        <w:t>5</w:t>
      </w:r>
      <w:r w:rsidR="00297201">
        <w:rPr>
          <w:rFonts w:cs="Arial"/>
          <w:szCs w:val="22"/>
        </w:rPr>
        <w:t>:3</w:t>
      </w:r>
      <w:r w:rsidR="00365DE5">
        <w:rPr>
          <w:rFonts w:cs="Arial"/>
          <w:szCs w:val="22"/>
        </w:rPr>
        <w:t>0</w:t>
      </w:r>
      <w:fldSimple w:instr=" FILLIN  &quot;time meeting started&quot;  \* MERGEFORMAT ">
        <w:r w:rsidR="009941ED" w:rsidRPr="00CD536A">
          <w:rPr>
            <w:rFonts w:cs="Arial"/>
            <w:szCs w:val="22"/>
          </w:rPr>
          <w:t>pm</w:t>
        </w:r>
      </w:fldSimple>
      <w:r>
        <w:rPr>
          <w:rFonts w:cs="Arial"/>
          <w:szCs w:val="22"/>
        </w:rPr>
        <w:t>.</w:t>
      </w:r>
    </w:p>
    <w:p w:rsidR="0036556E" w:rsidRDefault="0036556E" w:rsidP="00416476">
      <w:pPr>
        <w:rPr>
          <w:rFonts w:cs="Arial"/>
        </w:rPr>
      </w:pPr>
    </w:p>
    <w:p w:rsidR="0036556E" w:rsidRDefault="0036556E">
      <w:pPr>
        <w:pStyle w:val="Heading1"/>
      </w:pPr>
      <w:bookmarkStart w:id="3" w:name="_Toc138044753"/>
      <w:bookmarkStart w:id="4" w:name="_Toc139706913"/>
      <w:bookmarkStart w:id="5" w:name="_Toc276035378"/>
      <w:r>
        <w:t>RECORD OF ATTENDANCES / APOLOGIES / LEAVE OF ABSENCE</w:t>
      </w:r>
      <w:bookmarkEnd w:id="3"/>
      <w:bookmarkEnd w:id="4"/>
      <w:bookmarkEnd w:id="5"/>
    </w:p>
    <w:p w:rsidR="003110B3" w:rsidRPr="0007715F" w:rsidRDefault="001476B4" w:rsidP="0029691A">
      <w:pPr>
        <w:tabs>
          <w:tab w:val="left" w:pos="2880"/>
        </w:tabs>
        <w:ind w:left="2880" w:hanging="2200"/>
        <w:rPr>
          <w:rFonts w:cs="Arial"/>
          <w:b/>
          <w:bCs/>
          <w:szCs w:val="22"/>
        </w:rPr>
      </w:pPr>
      <w:bookmarkStart w:id="6" w:name="_Toc138044757"/>
      <w:bookmarkStart w:id="7" w:name="_Toc139706917"/>
      <w:r>
        <w:rPr>
          <w:rFonts w:cs="Arial"/>
          <w:b/>
          <w:bCs/>
          <w:szCs w:val="22"/>
        </w:rPr>
        <w:t>Committee member</w:t>
      </w:r>
      <w:r w:rsidR="005D6F91" w:rsidRPr="0007715F">
        <w:rPr>
          <w:rFonts w:cs="Arial"/>
          <w:b/>
          <w:bCs/>
          <w:szCs w:val="22"/>
        </w:rPr>
        <w:t>s:</w:t>
      </w:r>
    </w:p>
    <w:p w:rsidR="00F448B2" w:rsidRDefault="0036556E">
      <w:pPr>
        <w:tabs>
          <w:tab w:val="left" w:pos="2880"/>
        </w:tabs>
        <w:ind w:left="2880" w:hanging="2200"/>
        <w:rPr>
          <w:rFonts w:cs="Arial"/>
          <w:b/>
          <w:bCs/>
          <w:szCs w:val="22"/>
        </w:rPr>
      </w:pPr>
      <w:r w:rsidRPr="0007715F">
        <w:rPr>
          <w:rFonts w:cs="Arial"/>
          <w:b/>
          <w:bCs/>
          <w:szCs w:val="22"/>
        </w:rPr>
        <w:tab/>
      </w:r>
      <w:r w:rsidR="00F448B2" w:rsidRPr="0007715F">
        <w:rPr>
          <w:rFonts w:cs="Arial"/>
          <w:b/>
          <w:bCs/>
          <w:szCs w:val="22"/>
        </w:rPr>
        <w:t xml:space="preserve">Cr Garry Bailey </w:t>
      </w:r>
      <w:r w:rsidR="00203937">
        <w:rPr>
          <w:rFonts w:cs="Arial"/>
          <w:b/>
          <w:bCs/>
          <w:szCs w:val="22"/>
        </w:rPr>
        <w:tab/>
        <w:t>Chairperson</w:t>
      </w:r>
    </w:p>
    <w:p w:rsidR="0036556E" w:rsidRPr="0007715F" w:rsidRDefault="00F448B2">
      <w:pPr>
        <w:tabs>
          <w:tab w:val="left" w:pos="2880"/>
        </w:tabs>
        <w:ind w:left="2880" w:hanging="2200"/>
        <w:rPr>
          <w:rFonts w:cs="Arial"/>
          <w:b/>
          <w:bCs/>
          <w:szCs w:val="22"/>
        </w:rPr>
      </w:pPr>
      <w:r>
        <w:rPr>
          <w:rFonts w:cs="Arial"/>
          <w:b/>
          <w:bCs/>
          <w:szCs w:val="22"/>
        </w:rPr>
        <w:tab/>
      </w:r>
      <w:r w:rsidR="0083503C" w:rsidRPr="0007715F">
        <w:rPr>
          <w:rFonts w:cs="Arial"/>
          <w:b/>
          <w:bCs/>
          <w:szCs w:val="22"/>
        </w:rPr>
        <w:t>Cr Joanne Pritchard</w:t>
      </w:r>
    </w:p>
    <w:p w:rsidR="00532CAD" w:rsidRPr="0007715F" w:rsidRDefault="0036556E">
      <w:pPr>
        <w:tabs>
          <w:tab w:val="left" w:pos="2880"/>
        </w:tabs>
        <w:ind w:left="2880" w:hanging="2200"/>
        <w:rPr>
          <w:rFonts w:cs="Arial"/>
          <w:b/>
          <w:bCs/>
          <w:szCs w:val="22"/>
        </w:rPr>
      </w:pPr>
      <w:r w:rsidRPr="0007715F">
        <w:rPr>
          <w:rFonts w:cs="Arial"/>
          <w:b/>
          <w:bCs/>
          <w:szCs w:val="22"/>
        </w:rPr>
        <w:tab/>
      </w:r>
      <w:r w:rsidR="00532CAD">
        <w:rPr>
          <w:b/>
          <w:szCs w:val="22"/>
        </w:rPr>
        <w:t>Ms</w:t>
      </w:r>
      <w:r w:rsidR="00532CAD" w:rsidRPr="0007715F">
        <w:rPr>
          <w:b/>
          <w:szCs w:val="22"/>
        </w:rPr>
        <w:t xml:space="preserve"> Marion </w:t>
      </w:r>
      <w:proofErr w:type="spellStart"/>
      <w:r w:rsidR="00532CAD" w:rsidRPr="0007715F">
        <w:rPr>
          <w:b/>
          <w:szCs w:val="22"/>
        </w:rPr>
        <w:t>Cheedy</w:t>
      </w:r>
      <w:proofErr w:type="spellEnd"/>
    </w:p>
    <w:p w:rsidR="005D6F91" w:rsidRDefault="00F448B2" w:rsidP="005D6F91">
      <w:pPr>
        <w:ind w:left="2160" w:firstLine="720"/>
        <w:rPr>
          <w:b/>
          <w:szCs w:val="22"/>
        </w:rPr>
      </w:pPr>
      <w:r>
        <w:rPr>
          <w:b/>
          <w:szCs w:val="22"/>
        </w:rPr>
        <w:t>Ms</w:t>
      </w:r>
      <w:r w:rsidR="005D6F91" w:rsidRPr="0007715F">
        <w:rPr>
          <w:b/>
          <w:szCs w:val="22"/>
        </w:rPr>
        <w:t xml:space="preserve"> Elizabeth Smith</w:t>
      </w:r>
    </w:p>
    <w:p w:rsidR="00A66577" w:rsidRDefault="00A66577" w:rsidP="005D6F91">
      <w:pPr>
        <w:ind w:left="2160" w:firstLine="720"/>
        <w:rPr>
          <w:b/>
          <w:szCs w:val="22"/>
        </w:rPr>
      </w:pPr>
      <w:r>
        <w:rPr>
          <w:b/>
          <w:szCs w:val="22"/>
        </w:rPr>
        <w:t>Mr Jack Shaw</w:t>
      </w:r>
      <w:r w:rsidRPr="00A66577">
        <w:rPr>
          <w:b/>
          <w:szCs w:val="22"/>
        </w:rPr>
        <w:t xml:space="preserve"> </w:t>
      </w:r>
    </w:p>
    <w:p w:rsidR="00A66577" w:rsidRDefault="00A66577" w:rsidP="005D6F91">
      <w:pPr>
        <w:ind w:left="2160" w:firstLine="720"/>
        <w:rPr>
          <w:b/>
          <w:szCs w:val="22"/>
        </w:rPr>
      </w:pPr>
      <w:r>
        <w:rPr>
          <w:b/>
          <w:szCs w:val="22"/>
        </w:rPr>
        <w:t>Ms Maureen Whitby</w:t>
      </w:r>
    </w:p>
    <w:p w:rsidR="00A66577" w:rsidRDefault="00A66577" w:rsidP="005D6F91">
      <w:pPr>
        <w:ind w:left="2160" w:firstLine="720"/>
        <w:rPr>
          <w:b/>
          <w:szCs w:val="22"/>
        </w:rPr>
      </w:pPr>
      <w:r>
        <w:rPr>
          <w:b/>
          <w:szCs w:val="22"/>
        </w:rPr>
        <w:t xml:space="preserve">Andrew Ward </w:t>
      </w:r>
      <w:r>
        <w:rPr>
          <w:b/>
          <w:szCs w:val="22"/>
        </w:rPr>
        <w:tab/>
        <w:t xml:space="preserve">Director Community &amp; Corporate </w:t>
      </w:r>
      <w:r>
        <w:rPr>
          <w:b/>
          <w:szCs w:val="22"/>
        </w:rPr>
        <w:tab/>
      </w:r>
      <w:r w:rsidR="00203937">
        <w:rPr>
          <w:b/>
          <w:szCs w:val="22"/>
        </w:rPr>
        <w:tab/>
      </w:r>
      <w:r w:rsidR="00203937">
        <w:rPr>
          <w:b/>
          <w:szCs w:val="22"/>
        </w:rPr>
        <w:tab/>
      </w:r>
      <w:r w:rsidR="00203937">
        <w:rPr>
          <w:b/>
          <w:szCs w:val="22"/>
        </w:rPr>
        <w:tab/>
      </w:r>
      <w:r w:rsidR="00203937">
        <w:rPr>
          <w:b/>
          <w:szCs w:val="22"/>
        </w:rPr>
        <w:tab/>
      </w:r>
      <w:r>
        <w:rPr>
          <w:b/>
          <w:szCs w:val="22"/>
        </w:rPr>
        <w:t>Services</w:t>
      </w:r>
    </w:p>
    <w:p w:rsidR="0036556E" w:rsidRDefault="0036556E">
      <w:pPr>
        <w:tabs>
          <w:tab w:val="left" w:pos="2880"/>
        </w:tabs>
        <w:ind w:left="2880" w:hanging="2200"/>
        <w:rPr>
          <w:rFonts w:cs="Arial"/>
          <w:b/>
        </w:rPr>
      </w:pPr>
      <w:r w:rsidRPr="0007715F">
        <w:rPr>
          <w:rFonts w:cs="Arial"/>
          <w:b/>
          <w:bCs/>
          <w:szCs w:val="22"/>
        </w:rPr>
        <w:tab/>
      </w:r>
      <w:r w:rsidR="00F448B2">
        <w:rPr>
          <w:rFonts w:cs="Arial"/>
          <w:b/>
          <w:bCs/>
          <w:szCs w:val="22"/>
        </w:rPr>
        <w:t>John Verbeek</w:t>
      </w:r>
      <w:r w:rsidR="00F448B2">
        <w:rPr>
          <w:rFonts w:cs="Arial"/>
          <w:b/>
          <w:bCs/>
          <w:szCs w:val="22"/>
        </w:rPr>
        <w:tab/>
      </w:r>
      <w:r w:rsidR="00532CAD" w:rsidRPr="00532CAD">
        <w:rPr>
          <w:rFonts w:cs="Arial"/>
          <w:b/>
        </w:rPr>
        <w:t>Mgr</w:t>
      </w:r>
      <w:r w:rsidR="0083503C">
        <w:rPr>
          <w:rFonts w:cs="Arial"/>
          <w:b/>
        </w:rPr>
        <w:t xml:space="preserve"> </w:t>
      </w:r>
      <w:r w:rsidR="00532CAD" w:rsidRPr="00532CAD">
        <w:rPr>
          <w:rFonts w:cs="Arial"/>
          <w:b/>
        </w:rPr>
        <w:t>Economic and Community D</w:t>
      </w:r>
      <w:r w:rsidR="0083503C">
        <w:rPr>
          <w:rFonts w:cs="Arial"/>
          <w:b/>
        </w:rPr>
        <w:t>e</w:t>
      </w:r>
      <w:r w:rsidR="00532CAD" w:rsidRPr="00532CAD">
        <w:rPr>
          <w:rFonts w:cs="Arial"/>
          <w:b/>
        </w:rPr>
        <w:t>v</w:t>
      </w:r>
    </w:p>
    <w:p w:rsidR="003B3703" w:rsidRDefault="0083503C" w:rsidP="003B3703">
      <w:pPr>
        <w:tabs>
          <w:tab w:val="left" w:pos="2880"/>
        </w:tabs>
        <w:ind w:left="2880" w:hanging="2200"/>
        <w:rPr>
          <w:rFonts w:cs="Arial"/>
          <w:b/>
        </w:rPr>
      </w:pPr>
      <w:r>
        <w:rPr>
          <w:rFonts w:cs="Arial"/>
          <w:b/>
        </w:rPr>
        <w:tab/>
        <w:t>Kristy-Lee Cooke</w:t>
      </w:r>
      <w:r>
        <w:rPr>
          <w:rFonts w:cs="Arial"/>
          <w:b/>
        </w:rPr>
        <w:tab/>
        <w:t>Community Development Coordinator</w:t>
      </w:r>
    </w:p>
    <w:p w:rsidR="003B3703" w:rsidRDefault="003B3703" w:rsidP="003B3703">
      <w:pPr>
        <w:tabs>
          <w:tab w:val="left" w:pos="2880"/>
        </w:tabs>
        <w:ind w:left="2880" w:hanging="2200"/>
        <w:rPr>
          <w:rFonts w:cs="Arial"/>
          <w:b/>
        </w:rPr>
      </w:pPr>
      <w:r>
        <w:rPr>
          <w:rFonts w:cs="Arial"/>
          <w:b/>
        </w:rPr>
        <w:t>Apologies:</w:t>
      </w:r>
    </w:p>
    <w:p w:rsidR="00203937" w:rsidRPr="00E74B14" w:rsidRDefault="00E74B14" w:rsidP="00E74B14">
      <w:pPr>
        <w:rPr>
          <w:b/>
        </w:rPr>
      </w:pPr>
      <w:r w:rsidRPr="00E74B14">
        <w:tab/>
      </w:r>
      <w:r w:rsidRPr="00E74B14">
        <w:tab/>
      </w:r>
      <w:r w:rsidRPr="00E74B14">
        <w:tab/>
      </w:r>
      <w:r w:rsidRPr="00E74B14">
        <w:tab/>
      </w:r>
      <w:r w:rsidR="0083503C" w:rsidRPr="00E74B14">
        <w:rPr>
          <w:b/>
        </w:rPr>
        <w:t>Cr Fiona White-</w:t>
      </w:r>
      <w:proofErr w:type="spellStart"/>
      <w:r w:rsidR="0083503C" w:rsidRPr="00E74B14">
        <w:rPr>
          <w:b/>
        </w:rPr>
        <w:t>Hartig</w:t>
      </w:r>
      <w:proofErr w:type="spellEnd"/>
      <w:r w:rsidR="0083503C" w:rsidRPr="00E74B14">
        <w:rPr>
          <w:b/>
        </w:rPr>
        <w:t>;</w:t>
      </w:r>
      <w:r w:rsidR="00A66577" w:rsidRPr="00E74B14">
        <w:rPr>
          <w:b/>
        </w:rPr>
        <w:t xml:space="preserve"> </w:t>
      </w:r>
    </w:p>
    <w:p w:rsidR="007C5B5E" w:rsidRDefault="00A31D68" w:rsidP="00A31D68">
      <w:pPr>
        <w:ind w:left="1440" w:firstLine="720"/>
        <w:rPr>
          <w:b/>
          <w:szCs w:val="22"/>
        </w:rPr>
      </w:pPr>
      <w:r>
        <w:rPr>
          <w:b/>
          <w:szCs w:val="22"/>
        </w:rPr>
        <w:tab/>
      </w:r>
      <w:r w:rsidR="009C5076">
        <w:rPr>
          <w:b/>
          <w:szCs w:val="22"/>
        </w:rPr>
        <w:t xml:space="preserve">Ms </w:t>
      </w:r>
      <w:r w:rsidR="00A66577">
        <w:rPr>
          <w:b/>
          <w:szCs w:val="22"/>
        </w:rPr>
        <w:t>Josie Baron</w:t>
      </w:r>
      <w:r w:rsidR="007C5B5E" w:rsidRPr="007C5B5E">
        <w:rPr>
          <w:b/>
          <w:szCs w:val="22"/>
        </w:rPr>
        <w:t xml:space="preserve"> </w:t>
      </w:r>
    </w:p>
    <w:p w:rsidR="006E79B6" w:rsidRDefault="007C5B5E" w:rsidP="006E79B6">
      <w:pPr>
        <w:ind w:left="1440" w:firstLine="720"/>
        <w:rPr>
          <w:b/>
          <w:szCs w:val="22"/>
        </w:rPr>
      </w:pPr>
      <w:r>
        <w:rPr>
          <w:b/>
          <w:szCs w:val="22"/>
        </w:rPr>
        <w:tab/>
        <w:t>Dr</w:t>
      </w:r>
      <w:r w:rsidRPr="0007715F">
        <w:rPr>
          <w:b/>
          <w:szCs w:val="22"/>
        </w:rPr>
        <w:t xml:space="preserve"> Jan </w:t>
      </w:r>
      <w:proofErr w:type="spellStart"/>
      <w:r w:rsidRPr="0007715F">
        <w:rPr>
          <w:b/>
          <w:szCs w:val="22"/>
        </w:rPr>
        <w:t>Kapetas</w:t>
      </w:r>
      <w:bookmarkEnd w:id="6"/>
      <w:bookmarkEnd w:id="7"/>
      <w:proofErr w:type="spellEnd"/>
    </w:p>
    <w:p w:rsidR="0029691A" w:rsidRPr="006E79B6" w:rsidRDefault="0088619B" w:rsidP="006E79B6">
      <w:pPr>
        <w:pStyle w:val="Heading1"/>
        <w:rPr>
          <w:b/>
          <w:szCs w:val="22"/>
        </w:rPr>
      </w:pPr>
      <w:r>
        <w:tab/>
      </w:r>
      <w:bookmarkStart w:id="8" w:name="_Toc276035379"/>
      <w:r w:rsidR="0029691A">
        <w:t>DECLARATION OF INTEREST</w:t>
      </w:r>
      <w:bookmarkEnd w:id="8"/>
    </w:p>
    <w:p w:rsidR="0029691A" w:rsidRPr="0029691A" w:rsidRDefault="00352F5A" w:rsidP="0029691A">
      <w:pPr>
        <w:ind w:left="680"/>
      </w:pPr>
      <w:proofErr w:type="gramStart"/>
      <w:r>
        <w:t>Nil.</w:t>
      </w:r>
      <w:proofErr w:type="gramEnd"/>
    </w:p>
    <w:p w:rsidR="006765E8" w:rsidRPr="006E79B6" w:rsidRDefault="0036556E" w:rsidP="006E79B6">
      <w:pPr>
        <w:pStyle w:val="Heading1"/>
      </w:pPr>
      <w:bookmarkStart w:id="9" w:name="_Toc138044758"/>
      <w:bookmarkStart w:id="10" w:name="_Toc139706918"/>
      <w:bookmarkStart w:id="11" w:name="_Toc276035380"/>
      <w:r w:rsidRPr="006E79B6">
        <w:t xml:space="preserve">CONFIRMATION OF MINUTES AND BUSINESS ARISING </w:t>
      </w:r>
      <w:r w:rsidR="0088619B" w:rsidRPr="006E79B6">
        <w:tab/>
      </w:r>
      <w:r w:rsidRPr="006E79B6">
        <w:t>FROM MINUTES OF PREVIOUS MEETINGS</w:t>
      </w:r>
      <w:bookmarkEnd w:id="9"/>
      <w:bookmarkEnd w:id="10"/>
      <w:bookmarkEnd w:id="11"/>
    </w:p>
    <w:p w:rsidR="00A31D68" w:rsidRPr="00A31D68" w:rsidRDefault="00A31D68" w:rsidP="00A31D68"/>
    <w:p w:rsidR="006765E8" w:rsidRPr="00A31D68" w:rsidRDefault="006765E8" w:rsidP="006765E8">
      <w:pPr>
        <w:ind w:left="680"/>
        <w:rPr>
          <w:rFonts w:cs="Arial"/>
          <w:bCs/>
        </w:rPr>
      </w:pPr>
      <w:r w:rsidRPr="00A31D68">
        <w:rPr>
          <w:rFonts w:cs="Arial"/>
          <w:bCs/>
        </w:rPr>
        <w:t>Confirmation of the minutes of the Roebourne A</w:t>
      </w:r>
      <w:r w:rsidR="00A66577" w:rsidRPr="00A31D68">
        <w:rPr>
          <w:rFonts w:cs="Arial"/>
          <w:bCs/>
        </w:rPr>
        <w:t xml:space="preserve">dvisory Committee held on </w:t>
      </w:r>
      <w:r w:rsidR="00297201" w:rsidRPr="00A31D68">
        <w:rPr>
          <w:rFonts w:cs="Arial"/>
          <w:bCs/>
        </w:rPr>
        <w:t>27 July</w:t>
      </w:r>
      <w:r w:rsidRPr="00A31D68">
        <w:rPr>
          <w:rFonts w:cs="Arial"/>
          <w:bCs/>
        </w:rPr>
        <w:t xml:space="preserve"> Moved by </w:t>
      </w:r>
      <w:r w:rsidR="00203937" w:rsidRPr="00A31D68">
        <w:rPr>
          <w:rFonts w:cs="Arial"/>
          <w:bCs/>
        </w:rPr>
        <w:t>Elizab</w:t>
      </w:r>
      <w:r w:rsidRPr="00A31D68">
        <w:rPr>
          <w:rFonts w:cs="Arial"/>
          <w:bCs/>
        </w:rPr>
        <w:t xml:space="preserve">eth Smith and seconded by </w:t>
      </w:r>
      <w:r w:rsidR="00A66577" w:rsidRPr="00A31D68">
        <w:rPr>
          <w:rFonts w:cs="Arial"/>
          <w:bCs/>
        </w:rPr>
        <w:t>Jo</w:t>
      </w:r>
      <w:r w:rsidR="00203937" w:rsidRPr="00A31D68">
        <w:rPr>
          <w:rFonts w:cs="Arial"/>
          <w:bCs/>
        </w:rPr>
        <w:t>anne</w:t>
      </w:r>
      <w:r w:rsidR="00A66577" w:rsidRPr="00A31D68">
        <w:rPr>
          <w:rFonts w:cs="Arial"/>
          <w:bCs/>
        </w:rPr>
        <w:t xml:space="preserve"> Pritchard</w:t>
      </w:r>
      <w:r w:rsidRPr="00A31D68">
        <w:rPr>
          <w:rFonts w:cs="Arial"/>
          <w:bCs/>
        </w:rPr>
        <w:t>.</w:t>
      </w:r>
    </w:p>
    <w:p w:rsidR="00297201" w:rsidRPr="00A31D68" w:rsidRDefault="00297201" w:rsidP="006765E8">
      <w:pPr>
        <w:ind w:left="680"/>
        <w:rPr>
          <w:rFonts w:cs="Arial"/>
          <w:bCs/>
          <w:u w:val="single"/>
        </w:rPr>
      </w:pPr>
    </w:p>
    <w:p w:rsidR="00297201" w:rsidRPr="00A31D68" w:rsidRDefault="00297201" w:rsidP="00297201">
      <w:pPr>
        <w:ind w:left="680"/>
        <w:rPr>
          <w:rFonts w:cs="Arial"/>
          <w:bCs/>
        </w:rPr>
      </w:pPr>
      <w:r w:rsidRPr="00A31D68">
        <w:rPr>
          <w:rFonts w:cs="Arial"/>
          <w:bCs/>
        </w:rPr>
        <w:t xml:space="preserve">Confirmation of the minutes of the Roebourne Advisory Committee held on 19 August moved by </w:t>
      </w:r>
      <w:r w:rsidR="00203937" w:rsidRPr="00A31D68">
        <w:rPr>
          <w:rFonts w:cs="Arial"/>
          <w:bCs/>
        </w:rPr>
        <w:t>Elizabeth Smith</w:t>
      </w:r>
      <w:r w:rsidRPr="00A31D68">
        <w:rPr>
          <w:rFonts w:cs="Arial"/>
          <w:bCs/>
        </w:rPr>
        <w:t xml:space="preserve"> and seconded by </w:t>
      </w:r>
      <w:r w:rsidR="00203937" w:rsidRPr="00A31D68">
        <w:rPr>
          <w:rFonts w:cs="Arial"/>
          <w:bCs/>
        </w:rPr>
        <w:t>Joanne</w:t>
      </w:r>
      <w:r w:rsidRPr="00A31D68">
        <w:rPr>
          <w:rFonts w:cs="Arial"/>
          <w:bCs/>
        </w:rPr>
        <w:t xml:space="preserve"> Pritchard</w:t>
      </w:r>
    </w:p>
    <w:p w:rsidR="006765E8" w:rsidRPr="00584437" w:rsidRDefault="006765E8" w:rsidP="00E959A0">
      <w:pPr>
        <w:ind w:left="680"/>
        <w:rPr>
          <w:rFonts w:cs="Arial"/>
          <w:b/>
          <w:bCs/>
          <w:u w:val="single"/>
        </w:rPr>
      </w:pPr>
    </w:p>
    <w:p w:rsidR="00BB41CF" w:rsidRDefault="0033540A" w:rsidP="006E79B6">
      <w:pPr>
        <w:pStyle w:val="Heading1"/>
      </w:pPr>
      <w:bookmarkStart w:id="12" w:name="_Toc276035381"/>
      <w:r>
        <w:t>ISSUES ARISING FROM PREVIOUS MINUTES</w:t>
      </w:r>
      <w:bookmarkEnd w:id="12"/>
    </w:p>
    <w:p w:rsidR="00A31D68" w:rsidRPr="00E74B14" w:rsidRDefault="00A31D68" w:rsidP="00E74B14">
      <w:pPr>
        <w:rPr>
          <w:b/>
        </w:rPr>
      </w:pPr>
      <w:r w:rsidRPr="00E74B14">
        <w:tab/>
      </w:r>
      <w:r w:rsidRPr="00E74B14">
        <w:rPr>
          <w:b/>
        </w:rPr>
        <w:t>ACTION ITEMS UPDATE FROM PREVIOUS MEETING</w:t>
      </w:r>
    </w:p>
    <w:p w:rsidR="00A31D68" w:rsidRDefault="00A31D68" w:rsidP="00A31D68">
      <w:pPr>
        <w:ind w:left="680"/>
      </w:pPr>
      <w:r w:rsidRPr="00B93CC1">
        <w:t xml:space="preserve">Cr Gary Bailey raised the issue of items outstanding as per resolution register. The committee progressed through matters indentified in the Resolutions Register with the outcomes noted as per </w:t>
      </w:r>
      <w:r w:rsidR="000A7346">
        <w:t>Attachment</w:t>
      </w:r>
      <w:r w:rsidRPr="00B93CC1">
        <w:t xml:space="preserve"> one.</w:t>
      </w:r>
      <w:r>
        <w:t xml:space="preserve"> </w:t>
      </w:r>
    </w:p>
    <w:p w:rsidR="00E6565A" w:rsidRDefault="00E6565A">
      <w:pPr>
        <w:jc w:val="left"/>
      </w:pPr>
      <w:r>
        <w:br w:type="page"/>
      </w:r>
    </w:p>
    <w:p w:rsidR="00BB41CF" w:rsidRDefault="0033540A" w:rsidP="006E79B6">
      <w:pPr>
        <w:pStyle w:val="Heading1"/>
      </w:pPr>
      <w:bookmarkStart w:id="13" w:name="_Toc276035382"/>
      <w:r>
        <w:lastRenderedPageBreak/>
        <w:t>AGENDA ITEMS DISCUSSED</w:t>
      </w:r>
      <w:bookmarkEnd w:id="13"/>
    </w:p>
    <w:p w:rsidR="00103309" w:rsidRPr="00164D88" w:rsidRDefault="00103309" w:rsidP="00E959A0">
      <w:pPr>
        <w:ind w:left="1440" w:hanging="760"/>
        <w:rPr>
          <w:rFonts w:cs="Arial"/>
        </w:rPr>
      </w:pPr>
    </w:p>
    <w:p w:rsidR="00A31D68" w:rsidRPr="0067408C" w:rsidRDefault="006E79B6" w:rsidP="0067408C">
      <w:pPr>
        <w:pStyle w:val="Heading3"/>
      </w:pPr>
      <w:bookmarkStart w:id="14" w:name="_Toc276035383"/>
      <w:r>
        <w:t>6</w:t>
      </w:r>
      <w:r w:rsidR="00A31D68" w:rsidRPr="0067408C">
        <w:t>.1</w:t>
      </w:r>
      <w:r w:rsidR="00313ADF" w:rsidRPr="0067408C">
        <w:tab/>
      </w:r>
      <w:r w:rsidR="00103309" w:rsidRPr="0067408C">
        <w:t>SHIRE OF RO</w:t>
      </w:r>
      <w:r w:rsidR="00295007" w:rsidRPr="0067408C">
        <w:t>E</w:t>
      </w:r>
      <w:r w:rsidR="00103309" w:rsidRPr="0067408C">
        <w:t xml:space="preserve">BOURNE BUDGET ITEMS FOR THE TOWN OF ROEBOURNE </w:t>
      </w:r>
      <w:r w:rsidR="00E74B14" w:rsidRPr="0067408C">
        <w:tab/>
      </w:r>
      <w:r w:rsidR="00103309" w:rsidRPr="0067408C">
        <w:t>2010/11</w:t>
      </w:r>
      <w:bookmarkEnd w:id="14"/>
    </w:p>
    <w:p w:rsidR="00E74B14" w:rsidRPr="00E74B14" w:rsidRDefault="00E74B14" w:rsidP="00E74B14">
      <w:pPr>
        <w:rPr>
          <w:b/>
        </w:rPr>
      </w:pPr>
    </w:p>
    <w:p w:rsidR="00F93A2C" w:rsidRPr="00E74B14" w:rsidRDefault="00103309" w:rsidP="00E74B14">
      <w:pPr>
        <w:ind w:left="709"/>
      </w:pPr>
      <w:r w:rsidRPr="00E74B14">
        <w:t>John Verbeek distributed details of the Shire of Roebourne’s budget allocations for the town. (</w:t>
      </w:r>
      <w:r w:rsidR="000A7346">
        <w:t>Attachment</w:t>
      </w:r>
      <w:r w:rsidRPr="00E74B14">
        <w:t xml:space="preserve"> 2)</w:t>
      </w:r>
    </w:p>
    <w:p w:rsidR="00F93A2C" w:rsidRPr="00E74B14" w:rsidRDefault="00F93A2C" w:rsidP="00E74B14">
      <w:pPr>
        <w:ind w:left="709"/>
      </w:pPr>
    </w:p>
    <w:p w:rsidR="006517C4" w:rsidRPr="00E74B14" w:rsidRDefault="002F7E62" w:rsidP="00E74B14">
      <w:pPr>
        <w:ind w:left="709"/>
      </w:pPr>
      <w:r w:rsidRPr="000A7346">
        <w:rPr>
          <w:b/>
        </w:rPr>
        <w:t>Discussion</w:t>
      </w:r>
      <w:r w:rsidR="00F93A2C" w:rsidRPr="00E74B14">
        <w:t xml:space="preserve">: </w:t>
      </w:r>
      <w:r w:rsidR="00DC3342" w:rsidRPr="00E74B14">
        <w:t>The com</w:t>
      </w:r>
      <w:r w:rsidR="000A7346">
        <w:t>mittee discussed budgeted items. The committee also discussed potential budget allocations for 2011/12 and the progress to date on the projects w</w:t>
      </w:r>
      <w:r w:rsidR="000A7346" w:rsidRPr="00E74B14">
        <w:t>ith</w:t>
      </w:r>
      <w:r w:rsidR="00DC3342" w:rsidRPr="00E74B14">
        <w:t xml:space="preserve"> </w:t>
      </w:r>
      <w:r w:rsidR="00203937" w:rsidRPr="00E74B14">
        <w:t>O</w:t>
      </w:r>
      <w:r w:rsidR="00DC3342" w:rsidRPr="00E74B14">
        <w:t xml:space="preserve">fficers </w:t>
      </w:r>
      <w:r w:rsidR="00203937" w:rsidRPr="00E74B14">
        <w:t xml:space="preserve">suggesting the </w:t>
      </w:r>
      <w:r w:rsidR="00DC3342" w:rsidRPr="00E74B14">
        <w:t>committee conside</w:t>
      </w:r>
      <w:r w:rsidR="00203937" w:rsidRPr="00E74B14">
        <w:t>r</w:t>
      </w:r>
      <w:r w:rsidR="00DC3342" w:rsidRPr="00E74B14">
        <w:t xml:space="preserve"> future budget request for 2011/12 be </w:t>
      </w:r>
      <w:r w:rsidR="00203937" w:rsidRPr="00E74B14">
        <w:t xml:space="preserve">discussed at the </w:t>
      </w:r>
      <w:r w:rsidR="00DC3342" w:rsidRPr="00E74B14">
        <w:t xml:space="preserve">December meeting, utilising the spreadsheet distributed. </w:t>
      </w:r>
      <w:r w:rsidR="000A7346">
        <w:br w:type="textWrapping" w:clear="all"/>
      </w:r>
      <w:proofErr w:type="gramStart"/>
      <w:r w:rsidR="00DC3342" w:rsidRPr="00E74B14">
        <w:t>(</w:t>
      </w:r>
      <w:r w:rsidR="000A7346">
        <w:t>Attachment</w:t>
      </w:r>
      <w:r w:rsidR="00DC3342" w:rsidRPr="00E74B14">
        <w:t xml:space="preserve"> 3)</w:t>
      </w:r>
      <w:r w:rsidR="000A7346">
        <w:t>.</w:t>
      </w:r>
      <w:proofErr w:type="gramEnd"/>
      <w:r w:rsidR="000A7346">
        <w:t xml:space="preserve"> The Committee agreed to consult the local community regarding future budget items.</w:t>
      </w:r>
    </w:p>
    <w:p w:rsidR="00DC3342" w:rsidRPr="00E74B14" w:rsidRDefault="00DC3342" w:rsidP="00E74B14">
      <w:pPr>
        <w:ind w:left="709"/>
      </w:pPr>
    </w:p>
    <w:p w:rsidR="00DC3342" w:rsidRPr="00E74B14" w:rsidRDefault="00DC3342" w:rsidP="00E74B14">
      <w:pPr>
        <w:ind w:left="709"/>
      </w:pPr>
      <w:r w:rsidRPr="000A7346">
        <w:rPr>
          <w:b/>
        </w:rPr>
        <w:t>Action</w:t>
      </w:r>
      <w:r w:rsidRPr="00E74B14">
        <w:t xml:space="preserve">: Committee </w:t>
      </w:r>
      <w:r w:rsidR="00203937" w:rsidRPr="00E74B14">
        <w:t xml:space="preserve">discuss funding requests with the </w:t>
      </w:r>
      <w:r w:rsidRPr="00E74B14">
        <w:t xml:space="preserve">local community and provide feedback </w:t>
      </w:r>
      <w:r w:rsidR="00A16666" w:rsidRPr="00E74B14">
        <w:t xml:space="preserve">for the 2011/12 </w:t>
      </w:r>
      <w:r w:rsidRPr="00E74B14">
        <w:t xml:space="preserve">budget at the December </w:t>
      </w:r>
      <w:r w:rsidR="00203937" w:rsidRPr="00E74B14">
        <w:t xml:space="preserve">Committee </w:t>
      </w:r>
      <w:r w:rsidRPr="00E74B14">
        <w:t>meeting.</w:t>
      </w:r>
    </w:p>
    <w:p w:rsidR="0054448C" w:rsidRPr="00E74B14" w:rsidRDefault="0054448C" w:rsidP="00E74B14"/>
    <w:p w:rsidR="0054448C" w:rsidRPr="0067408C" w:rsidRDefault="006E79B6" w:rsidP="0067408C">
      <w:pPr>
        <w:pStyle w:val="Heading3"/>
      </w:pPr>
      <w:bookmarkStart w:id="15" w:name="_Toc276035384"/>
      <w:r>
        <w:t>6</w:t>
      </w:r>
      <w:r w:rsidR="00DC3342" w:rsidRPr="0067408C">
        <w:t>.</w:t>
      </w:r>
      <w:r w:rsidR="00B93CC1" w:rsidRPr="0067408C">
        <w:t>2</w:t>
      </w:r>
      <w:r w:rsidR="0054448C" w:rsidRPr="0067408C">
        <w:tab/>
      </w:r>
      <w:r w:rsidR="00DC3342" w:rsidRPr="0067408C">
        <w:t>ANNUAL COMMUNITY ASSOCIATION DEVELOPMENT SCHEME</w:t>
      </w:r>
      <w:bookmarkEnd w:id="15"/>
    </w:p>
    <w:p w:rsidR="00A31D68" w:rsidRDefault="00A31D68" w:rsidP="00B93CC1">
      <w:pPr>
        <w:rPr>
          <w:b/>
        </w:rPr>
      </w:pPr>
    </w:p>
    <w:p w:rsidR="00216859" w:rsidRDefault="00216859" w:rsidP="00B93CC1">
      <w:pPr>
        <w:ind w:left="680" w:firstLine="40"/>
      </w:pPr>
      <w:r>
        <w:t xml:space="preserve">Kristy-Lee </w:t>
      </w:r>
      <w:r w:rsidR="00DC3342">
        <w:t xml:space="preserve">and John Verbeek updated the committee on the </w:t>
      </w:r>
      <w:r w:rsidR="00203937">
        <w:t>S</w:t>
      </w:r>
      <w:r w:rsidR="00DC3342">
        <w:t xml:space="preserve">hire’s </w:t>
      </w:r>
      <w:r w:rsidR="00A16666">
        <w:t xml:space="preserve">$100,000 grant scheme to community associations </w:t>
      </w:r>
      <w:r w:rsidR="00DC3342">
        <w:t>and provided guidelines, application form and information on the acquittal process (</w:t>
      </w:r>
      <w:r w:rsidR="000A7346">
        <w:t>Attachment</w:t>
      </w:r>
      <w:r w:rsidR="00DC3342">
        <w:t xml:space="preserve"> 4)</w:t>
      </w:r>
      <w:r w:rsidR="00A16666">
        <w:t>.</w:t>
      </w:r>
    </w:p>
    <w:p w:rsidR="000E665B" w:rsidRDefault="000E665B" w:rsidP="00B93CC1">
      <w:pPr>
        <w:ind w:left="680"/>
      </w:pPr>
    </w:p>
    <w:p w:rsidR="00A16666" w:rsidRDefault="002F7E62" w:rsidP="00B93CC1">
      <w:pPr>
        <w:ind w:left="680"/>
      </w:pPr>
      <w:r>
        <w:rPr>
          <w:b/>
        </w:rPr>
        <w:t>Discussion</w:t>
      </w:r>
      <w:r w:rsidR="000E665B">
        <w:rPr>
          <w:b/>
        </w:rPr>
        <w:t>:</w:t>
      </w:r>
      <w:r w:rsidR="00114AA4">
        <w:rPr>
          <w:b/>
        </w:rPr>
        <w:t xml:space="preserve">  </w:t>
      </w:r>
      <w:r w:rsidR="00DC3342" w:rsidRPr="00DC3342">
        <w:t xml:space="preserve">Officers </w:t>
      </w:r>
      <w:r w:rsidR="00A16666">
        <w:t>o</w:t>
      </w:r>
      <w:r w:rsidR="00DC3342" w:rsidRPr="00DC3342">
        <w:t xml:space="preserve">utlined </w:t>
      </w:r>
      <w:r w:rsidR="00A16666">
        <w:t>the schemes guidelines and purpose as well as key d</w:t>
      </w:r>
      <w:r w:rsidR="00DC3342" w:rsidRPr="00DC3342">
        <w:t>ates</w:t>
      </w:r>
      <w:r w:rsidR="00A16666">
        <w:t>, in p</w:t>
      </w:r>
      <w:r w:rsidR="00DC3342" w:rsidRPr="00DC3342">
        <w:t>articular</w:t>
      </w:r>
      <w:r w:rsidR="00A16666">
        <w:t>:</w:t>
      </w:r>
    </w:p>
    <w:p w:rsidR="00A16666" w:rsidRDefault="00DC3342" w:rsidP="00B93CC1">
      <w:pPr>
        <w:pStyle w:val="ListParagraph"/>
        <w:numPr>
          <w:ilvl w:val="0"/>
          <w:numId w:val="28"/>
        </w:numPr>
      </w:pPr>
      <w:r w:rsidRPr="00DC3342">
        <w:t xml:space="preserve">Closing Date </w:t>
      </w:r>
      <w:r w:rsidR="00A16666">
        <w:t xml:space="preserve">- </w:t>
      </w:r>
      <w:r w:rsidRPr="00DC3342">
        <w:t>7 December,</w:t>
      </w:r>
    </w:p>
    <w:p w:rsidR="00A16666" w:rsidRDefault="00DC3342" w:rsidP="00B93CC1">
      <w:pPr>
        <w:pStyle w:val="ListParagraph"/>
        <w:numPr>
          <w:ilvl w:val="0"/>
          <w:numId w:val="28"/>
        </w:numPr>
      </w:pPr>
      <w:r w:rsidRPr="00DC3342">
        <w:t xml:space="preserve">Council </w:t>
      </w:r>
      <w:r w:rsidR="00A16666">
        <w:t>c</w:t>
      </w:r>
      <w:r w:rsidRPr="00DC3342">
        <w:t xml:space="preserve">onsideration </w:t>
      </w:r>
      <w:r w:rsidR="00A16666">
        <w:t>of a</w:t>
      </w:r>
      <w:r w:rsidRPr="00DC3342">
        <w:t xml:space="preserve">pplications 20 December </w:t>
      </w:r>
      <w:r w:rsidR="00A16666">
        <w:t>a</w:t>
      </w:r>
      <w:r w:rsidRPr="00DC3342">
        <w:t>nd</w:t>
      </w:r>
    </w:p>
    <w:p w:rsidR="002F7E62" w:rsidRDefault="00A16666" w:rsidP="00B93CC1">
      <w:pPr>
        <w:pStyle w:val="ListParagraph"/>
        <w:numPr>
          <w:ilvl w:val="0"/>
          <w:numId w:val="28"/>
        </w:numPr>
      </w:pPr>
      <w:r>
        <w:t xml:space="preserve">Community Associations being advised of the outcomes </w:t>
      </w:r>
      <w:r w:rsidR="00DC3342" w:rsidRPr="00DC3342">
        <w:t>22 December.</w:t>
      </w:r>
    </w:p>
    <w:p w:rsidR="002F7E62" w:rsidRDefault="002F7E62" w:rsidP="00B93CC1">
      <w:pPr>
        <w:ind w:left="680"/>
      </w:pPr>
    </w:p>
    <w:p w:rsidR="000E665B" w:rsidRDefault="002F7E62" w:rsidP="00B93CC1">
      <w:pPr>
        <w:ind w:left="680"/>
      </w:pPr>
      <w:r w:rsidRPr="002F7E62">
        <w:rPr>
          <w:b/>
        </w:rPr>
        <w:t>Action:</w:t>
      </w:r>
      <w:r>
        <w:t xml:space="preserve"> </w:t>
      </w:r>
      <w:r w:rsidR="00DC3342">
        <w:t>Committee members to discuss potential projects with the local community and provide information to the committee at the November meeting. The committee will prioritise the scheme application forms prior to the Dec</w:t>
      </w:r>
      <w:r w:rsidR="00A16666">
        <w:t xml:space="preserve">ember </w:t>
      </w:r>
      <w:r w:rsidR="00DC3342">
        <w:t>7 deadline for Council consideration.</w:t>
      </w:r>
    </w:p>
    <w:p w:rsidR="00E74B14" w:rsidRPr="000E665B" w:rsidRDefault="00E74B14" w:rsidP="00B93CC1">
      <w:pPr>
        <w:ind w:left="680"/>
      </w:pPr>
    </w:p>
    <w:p w:rsidR="00906FEF" w:rsidRDefault="006E79B6" w:rsidP="0067408C">
      <w:pPr>
        <w:pStyle w:val="Heading3"/>
      </w:pPr>
      <w:bookmarkStart w:id="16" w:name="_Toc276035385"/>
      <w:r>
        <w:t>6</w:t>
      </w:r>
      <w:r w:rsidR="00B93CC1" w:rsidRPr="00E74B14">
        <w:t>.3</w:t>
      </w:r>
      <w:r w:rsidR="006517C4" w:rsidRPr="00E74B14">
        <w:tab/>
      </w:r>
      <w:r w:rsidR="00E959A0" w:rsidRPr="00E74B14">
        <w:t xml:space="preserve">ROEBOURNE </w:t>
      </w:r>
      <w:r w:rsidR="0088619B" w:rsidRPr="00E74B14">
        <w:t>LIBRARY STAFFING ISSUES</w:t>
      </w:r>
      <w:bookmarkEnd w:id="16"/>
    </w:p>
    <w:p w:rsidR="00E74B14" w:rsidRPr="00E74B14" w:rsidRDefault="00E74B14" w:rsidP="00E74B14">
      <w:pPr>
        <w:rPr>
          <w:b/>
        </w:rPr>
      </w:pPr>
    </w:p>
    <w:p w:rsidR="002B6F9A" w:rsidRDefault="002F7E62" w:rsidP="00B93CC1">
      <w:pPr>
        <w:ind w:left="680"/>
      </w:pPr>
      <w:r>
        <w:rPr>
          <w:b/>
        </w:rPr>
        <w:t xml:space="preserve">Discussion:  </w:t>
      </w:r>
      <w:r w:rsidR="0088619B" w:rsidRPr="0088619B">
        <w:t xml:space="preserve">Maureen </w:t>
      </w:r>
      <w:r w:rsidR="0088619B">
        <w:t>Whitby raised the mater</w:t>
      </w:r>
      <w:r w:rsidR="00A16666">
        <w:t xml:space="preserve"> of the libraries opening hours, </w:t>
      </w:r>
      <w:r w:rsidR="0088619B">
        <w:t>questioning why the facility had recently been unstaffed. John Verbeek advised that due to staff shortages and sickness the library was unable to meet the stated opening hours</w:t>
      </w:r>
      <w:r w:rsidR="00A16666">
        <w:t xml:space="preserve"> on some </w:t>
      </w:r>
      <w:r w:rsidR="0041105D">
        <w:t>occasions</w:t>
      </w:r>
      <w:r w:rsidR="0088619B">
        <w:t xml:space="preserve">. </w:t>
      </w:r>
    </w:p>
    <w:p w:rsidR="003B002C" w:rsidRDefault="003B002C" w:rsidP="00B93CC1">
      <w:pPr>
        <w:ind w:left="680"/>
      </w:pPr>
    </w:p>
    <w:p w:rsidR="0088619B" w:rsidRDefault="003B002C" w:rsidP="00B93CC1">
      <w:pPr>
        <w:ind w:left="680"/>
      </w:pPr>
      <w:r w:rsidRPr="002F7E62">
        <w:rPr>
          <w:b/>
        </w:rPr>
        <w:t>Action:</w:t>
      </w:r>
      <w:r>
        <w:rPr>
          <w:b/>
        </w:rPr>
        <w:t xml:space="preserve"> </w:t>
      </w:r>
      <w:r>
        <w:t xml:space="preserve">The matter of appropriate signage advising that the library was closed was discussed and it was resolved the Manager of Community Facilities </w:t>
      </w:r>
      <w:r w:rsidR="00A16666">
        <w:t>will advise staff to display</w:t>
      </w:r>
      <w:r>
        <w:t xml:space="preserve"> appropriate</w:t>
      </w:r>
      <w:r w:rsidR="00A16666">
        <w:t xml:space="preserve"> (size and location) signage </w:t>
      </w:r>
      <w:r>
        <w:t>advising the community members that the library was closed.</w:t>
      </w:r>
    </w:p>
    <w:p w:rsidR="003B002C" w:rsidRDefault="003B002C" w:rsidP="00B93CC1">
      <w:pPr>
        <w:ind w:left="680"/>
      </w:pPr>
    </w:p>
    <w:p w:rsidR="000A21D5" w:rsidRDefault="000A21D5" w:rsidP="00B93CC1">
      <w:pPr>
        <w:ind w:left="680"/>
      </w:pPr>
    </w:p>
    <w:p w:rsidR="003B002C" w:rsidRDefault="006E79B6" w:rsidP="0067408C">
      <w:pPr>
        <w:pStyle w:val="Heading3"/>
      </w:pPr>
      <w:bookmarkStart w:id="17" w:name="_Toc276035386"/>
      <w:r>
        <w:lastRenderedPageBreak/>
        <w:t>6</w:t>
      </w:r>
      <w:r w:rsidR="003B002C" w:rsidRPr="003B002C">
        <w:t>.</w:t>
      </w:r>
      <w:r w:rsidR="00B93CC1">
        <w:t>4</w:t>
      </w:r>
      <w:r w:rsidR="003B002C" w:rsidRPr="003B002C">
        <w:tab/>
      </w:r>
      <w:r w:rsidR="003B002C">
        <w:t>BLOCKADES TO CERTAIN PLACES FOR MOTOR BIKES AND THEIR TRAILS</w:t>
      </w:r>
      <w:bookmarkEnd w:id="17"/>
    </w:p>
    <w:p w:rsidR="003B002C" w:rsidRDefault="003B002C" w:rsidP="00B93CC1">
      <w:pPr>
        <w:ind w:left="680"/>
        <w:rPr>
          <w:b/>
        </w:rPr>
      </w:pPr>
    </w:p>
    <w:p w:rsidR="003B002C" w:rsidRPr="0000276B" w:rsidRDefault="003B002C" w:rsidP="00B93CC1">
      <w:pPr>
        <w:ind w:left="680"/>
      </w:pPr>
      <w:r w:rsidRPr="0000276B">
        <w:rPr>
          <w:b/>
        </w:rPr>
        <w:t xml:space="preserve">Discussion:  </w:t>
      </w:r>
      <w:r w:rsidRPr="0000276B">
        <w:t xml:space="preserve">Maureen Whitby raised the mater of the numerous trails for motorbikes not having bollards and </w:t>
      </w:r>
      <w:r w:rsidR="00A16666" w:rsidRPr="0000276B">
        <w:t xml:space="preserve">restriction barriers </w:t>
      </w:r>
      <w:r w:rsidRPr="0000276B">
        <w:t xml:space="preserve">between bollards being recently removed. </w:t>
      </w:r>
      <w:r w:rsidR="00146847" w:rsidRPr="0000276B">
        <w:t>T</w:t>
      </w:r>
      <w:r w:rsidRPr="0000276B">
        <w:t xml:space="preserve">he old cemetery was noted as a particular example. </w:t>
      </w:r>
    </w:p>
    <w:p w:rsidR="0000276B" w:rsidRPr="0000276B" w:rsidRDefault="0000276B" w:rsidP="00B93CC1">
      <w:pPr>
        <w:ind w:left="680"/>
      </w:pPr>
    </w:p>
    <w:p w:rsidR="00B93CC1" w:rsidRPr="000A7346" w:rsidRDefault="0000276B" w:rsidP="00B93CC1">
      <w:pPr>
        <w:ind w:left="680"/>
        <w:rPr>
          <w:sz w:val="20"/>
          <w:szCs w:val="20"/>
        </w:rPr>
      </w:pPr>
      <w:r w:rsidRPr="0000276B">
        <w:rPr>
          <w:b/>
          <w:sz w:val="20"/>
          <w:szCs w:val="20"/>
        </w:rPr>
        <w:t xml:space="preserve">Action - </w:t>
      </w:r>
      <w:r w:rsidR="00592160" w:rsidRPr="00E74B14">
        <w:t xml:space="preserve">Kristy-Lee to </w:t>
      </w:r>
      <w:r w:rsidR="00FF746F" w:rsidRPr="00E74B14">
        <w:t>query</w:t>
      </w:r>
      <w:r w:rsidR="00592160" w:rsidRPr="00E74B14">
        <w:t xml:space="preserve"> with Ron V</w:t>
      </w:r>
      <w:r w:rsidR="00E74B14" w:rsidRPr="00E74B14">
        <w:t xml:space="preserve">an </w:t>
      </w:r>
      <w:proofErr w:type="spellStart"/>
      <w:r w:rsidR="00592160" w:rsidRPr="00E74B14">
        <w:t>W</w:t>
      </w:r>
      <w:r w:rsidR="00E74B14">
        <w:rPr>
          <w:sz w:val="20"/>
          <w:szCs w:val="20"/>
        </w:rPr>
        <w:t>elie</w:t>
      </w:r>
      <w:proofErr w:type="spellEnd"/>
    </w:p>
    <w:p w:rsidR="003B002C" w:rsidRDefault="006E79B6" w:rsidP="0067408C">
      <w:pPr>
        <w:pStyle w:val="Heading3"/>
      </w:pPr>
      <w:bookmarkStart w:id="18" w:name="_Toc276035387"/>
      <w:r>
        <w:t>6</w:t>
      </w:r>
      <w:r w:rsidR="00B93CC1" w:rsidRPr="00B93CC1">
        <w:t>.5</w:t>
      </w:r>
      <w:r w:rsidR="00B93CC1" w:rsidRPr="00B93CC1">
        <w:tab/>
        <w:t>UPDATE OF CAR BODY REMOVAL</w:t>
      </w:r>
      <w:bookmarkEnd w:id="18"/>
    </w:p>
    <w:p w:rsidR="00B93CC1" w:rsidRDefault="00B93CC1" w:rsidP="00B93CC1">
      <w:pPr>
        <w:rPr>
          <w:b/>
        </w:rPr>
      </w:pPr>
    </w:p>
    <w:p w:rsidR="00B93CC1" w:rsidRPr="00B93CC1" w:rsidRDefault="00B93CC1" w:rsidP="003B002C">
      <w:pPr>
        <w:jc w:val="left"/>
      </w:pPr>
      <w:r>
        <w:tab/>
      </w:r>
      <w:r w:rsidRPr="00B93CC1">
        <w:t xml:space="preserve">This matter </w:t>
      </w:r>
      <w:r>
        <w:t>was</w:t>
      </w:r>
      <w:r w:rsidRPr="00B93CC1">
        <w:t xml:space="preserve"> discussed</w:t>
      </w:r>
      <w:r w:rsidR="000A7346">
        <w:t xml:space="preserve"> previously as it was an item</w:t>
      </w:r>
      <w:r w:rsidRPr="00B93CC1">
        <w:t xml:space="preserve"> on the Resolution Register</w:t>
      </w:r>
    </w:p>
    <w:p w:rsidR="00B93CC1" w:rsidRDefault="00B93CC1" w:rsidP="003B002C">
      <w:pPr>
        <w:jc w:val="left"/>
        <w:rPr>
          <w:b/>
        </w:rPr>
      </w:pPr>
    </w:p>
    <w:p w:rsidR="003B002C" w:rsidRDefault="006E79B6" w:rsidP="0067408C">
      <w:pPr>
        <w:pStyle w:val="Heading3"/>
      </w:pPr>
      <w:bookmarkStart w:id="19" w:name="_Toc276035388"/>
      <w:r>
        <w:t>6</w:t>
      </w:r>
      <w:r w:rsidR="003B002C" w:rsidRPr="0067408C">
        <w:t>.</w:t>
      </w:r>
      <w:r w:rsidR="00B93CC1" w:rsidRPr="0067408C">
        <w:t>6</w:t>
      </w:r>
      <w:r w:rsidR="003B002C" w:rsidRPr="0067408C">
        <w:tab/>
        <w:t>NEW LAWS, BUSH TRACKS AND CAR SEATS AND THE EFFECT IT WILL HAVE</w:t>
      </w:r>
      <w:r w:rsidR="003B002C">
        <w:t xml:space="preserve"> </w:t>
      </w:r>
      <w:r w:rsidR="00A31D68">
        <w:tab/>
      </w:r>
      <w:r w:rsidR="003B002C">
        <w:t>ON LOCAL FAMILIES.</w:t>
      </w:r>
      <w:bookmarkEnd w:id="19"/>
      <w:r w:rsidR="003B002C">
        <w:t xml:space="preserve"> </w:t>
      </w:r>
    </w:p>
    <w:p w:rsidR="003B002C" w:rsidRDefault="003B002C" w:rsidP="003B002C">
      <w:pPr>
        <w:jc w:val="left"/>
        <w:rPr>
          <w:b/>
        </w:rPr>
      </w:pPr>
      <w:r>
        <w:rPr>
          <w:b/>
        </w:rPr>
        <w:tab/>
      </w:r>
    </w:p>
    <w:p w:rsidR="003B002C" w:rsidRPr="0000276B" w:rsidRDefault="003B002C" w:rsidP="00A31D68">
      <w:pPr>
        <w:ind w:left="709"/>
        <w:jc w:val="left"/>
      </w:pPr>
      <w:r w:rsidRPr="0000276B">
        <w:rPr>
          <w:b/>
        </w:rPr>
        <w:t>Discussion:</w:t>
      </w:r>
      <w:r w:rsidRPr="0000276B">
        <w:rPr>
          <w:b/>
        </w:rPr>
        <w:tab/>
      </w:r>
      <w:r w:rsidRPr="0000276B">
        <w:t xml:space="preserve">Officers raised the matter of Vehicle usage on bush tracks with committee members and advised them of the information material circulated by local police. </w:t>
      </w:r>
      <w:proofErr w:type="gramStart"/>
      <w:r w:rsidRPr="0000276B">
        <w:t>(</w:t>
      </w:r>
      <w:r w:rsidR="000A7346">
        <w:t>Attachment</w:t>
      </w:r>
      <w:r w:rsidRPr="0000276B">
        <w:t xml:space="preserve"> 5).</w:t>
      </w:r>
      <w:proofErr w:type="gramEnd"/>
    </w:p>
    <w:p w:rsidR="0000276B" w:rsidRPr="0000276B" w:rsidRDefault="0000276B" w:rsidP="00A31D68">
      <w:pPr>
        <w:ind w:left="709"/>
        <w:jc w:val="left"/>
      </w:pPr>
    </w:p>
    <w:p w:rsidR="0000276B" w:rsidRDefault="003B002C" w:rsidP="00A31D68">
      <w:pPr>
        <w:ind w:left="709"/>
        <w:jc w:val="left"/>
      </w:pPr>
      <w:r w:rsidRPr="0000276B">
        <w:t xml:space="preserve">Committee members </w:t>
      </w:r>
      <w:r w:rsidR="00146847" w:rsidRPr="0000276B">
        <w:t xml:space="preserve">also </w:t>
      </w:r>
      <w:r w:rsidRPr="0000276B">
        <w:t>advised of the difficult</w:t>
      </w:r>
      <w:r w:rsidR="0034408C" w:rsidRPr="0000276B">
        <w:t>y</w:t>
      </w:r>
      <w:r w:rsidRPr="0000276B">
        <w:t xml:space="preserve"> encountered with introduction of the new car seats laws, in particular </w:t>
      </w:r>
      <w:r w:rsidR="00146847" w:rsidRPr="0000276B">
        <w:t xml:space="preserve">fitting of car seats to older model cars, </w:t>
      </w:r>
      <w:r w:rsidRPr="0000276B">
        <w:t>driving the local bus</w:t>
      </w:r>
      <w:r w:rsidR="008D2395" w:rsidRPr="0000276B">
        <w:t xml:space="preserve"> as well as the problems encountered by </w:t>
      </w:r>
      <w:proofErr w:type="spellStart"/>
      <w:r w:rsidR="008D2395" w:rsidRPr="0000276B">
        <w:t>Yaandina</w:t>
      </w:r>
      <w:proofErr w:type="spellEnd"/>
      <w:r w:rsidR="008D2395" w:rsidRPr="0000276B">
        <w:t xml:space="preserve"> community when transporting </w:t>
      </w:r>
      <w:proofErr w:type="spellStart"/>
      <w:r w:rsidR="008D2395" w:rsidRPr="0000276B">
        <w:t>families</w:t>
      </w:r>
      <w:r w:rsidR="0034408C" w:rsidRPr="0000276B">
        <w:t>.KL</w:t>
      </w:r>
      <w:proofErr w:type="spellEnd"/>
      <w:r w:rsidR="0034408C" w:rsidRPr="0000276B">
        <w:t xml:space="preserve"> was advised that Roebourne prison was training their prisoners to be accredited installers.</w:t>
      </w:r>
      <w:r w:rsidR="0034408C">
        <w:t xml:space="preserve"> </w:t>
      </w:r>
    </w:p>
    <w:p w:rsidR="0000276B" w:rsidRDefault="0000276B" w:rsidP="00A31D68">
      <w:pPr>
        <w:ind w:left="709"/>
        <w:jc w:val="left"/>
      </w:pPr>
    </w:p>
    <w:p w:rsidR="003B002C" w:rsidRPr="003B002C" w:rsidRDefault="0034408C" w:rsidP="00A31D68">
      <w:pPr>
        <w:ind w:left="709"/>
        <w:jc w:val="left"/>
      </w:pPr>
      <w:r w:rsidRPr="0034408C">
        <w:rPr>
          <w:b/>
        </w:rPr>
        <w:t>Action:</w:t>
      </w:r>
      <w:r>
        <w:t xml:space="preserve"> Kristy-Lee to contact Roebourne Prison to confirm whether their prisoners are qualified to install car seats to comply with new laws.</w:t>
      </w:r>
    </w:p>
    <w:p w:rsidR="003B002C" w:rsidRDefault="003B002C" w:rsidP="003B002C">
      <w:pPr>
        <w:jc w:val="left"/>
        <w:rPr>
          <w:b/>
        </w:rPr>
      </w:pPr>
    </w:p>
    <w:p w:rsidR="003B002C" w:rsidRDefault="006E79B6" w:rsidP="0067408C">
      <w:pPr>
        <w:pStyle w:val="Heading3"/>
      </w:pPr>
      <w:bookmarkStart w:id="20" w:name="_Toc276035389"/>
      <w:r>
        <w:t>6</w:t>
      </w:r>
      <w:r w:rsidR="00B93CC1">
        <w:t>.7</w:t>
      </w:r>
      <w:r w:rsidR="008D2395">
        <w:tab/>
        <w:t>SCHEDULE OF FUTURE COMMITTEE MEETINGS.</w:t>
      </w:r>
      <w:bookmarkEnd w:id="20"/>
    </w:p>
    <w:p w:rsidR="00942A23" w:rsidRDefault="00942A23" w:rsidP="003B002C">
      <w:pPr>
        <w:jc w:val="left"/>
        <w:rPr>
          <w:b/>
        </w:rPr>
      </w:pPr>
    </w:p>
    <w:p w:rsidR="00CB03E7" w:rsidRDefault="008D2395" w:rsidP="003B002C">
      <w:pPr>
        <w:jc w:val="left"/>
      </w:pPr>
      <w:r>
        <w:rPr>
          <w:b/>
        </w:rPr>
        <w:tab/>
      </w:r>
      <w:r w:rsidRPr="008D2395">
        <w:rPr>
          <w:b/>
        </w:rPr>
        <w:t>Discussion</w:t>
      </w:r>
      <w:r>
        <w:t xml:space="preserve">: The committee raised the issue of scheduling regular meeting dates. </w:t>
      </w:r>
    </w:p>
    <w:p w:rsidR="00CB03E7" w:rsidRDefault="00CB03E7" w:rsidP="003B002C">
      <w:pPr>
        <w:jc w:val="left"/>
      </w:pPr>
    </w:p>
    <w:p w:rsidR="008D2395" w:rsidRPr="008D2395" w:rsidRDefault="008D2395" w:rsidP="003B002C">
      <w:pPr>
        <w:jc w:val="left"/>
      </w:pPr>
      <w:r>
        <w:tab/>
      </w:r>
      <w:r w:rsidR="00CB03E7" w:rsidRPr="00CB03E7">
        <w:rPr>
          <w:b/>
        </w:rPr>
        <w:t>Action:</w:t>
      </w:r>
      <w:r w:rsidR="00CB03E7">
        <w:t xml:space="preserve"> T</w:t>
      </w:r>
      <w:r>
        <w:t>he committee agreed to th</w:t>
      </w:r>
      <w:r w:rsidR="00CB03E7">
        <w:t xml:space="preserve">e first Monday of the Month at </w:t>
      </w:r>
      <w:r>
        <w:t xml:space="preserve">5pm for all </w:t>
      </w:r>
      <w:r w:rsidR="00CB03E7">
        <w:tab/>
      </w:r>
      <w:r>
        <w:t>future Committee Meetings (except January)</w:t>
      </w:r>
      <w:r w:rsidR="00146847">
        <w:t>.</w:t>
      </w:r>
    </w:p>
    <w:p w:rsidR="003B002C" w:rsidRPr="003B002C" w:rsidRDefault="003B002C" w:rsidP="003B002C">
      <w:pPr>
        <w:jc w:val="left"/>
      </w:pPr>
    </w:p>
    <w:p w:rsidR="00B75D5E" w:rsidRDefault="0033540A" w:rsidP="006E79B6">
      <w:pPr>
        <w:pStyle w:val="Heading1"/>
      </w:pPr>
      <w:bookmarkStart w:id="21" w:name="_Toc276035390"/>
      <w:r>
        <w:t>GENERAL BUSINESS</w:t>
      </w:r>
      <w:bookmarkEnd w:id="21"/>
    </w:p>
    <w:p w:rsidR="00CB03E7" w:rsidRDefault="00CB03E7" w:rsidP="00CB03E7">
      <w:pPr>
        <w:rPr>
          <w:b/>
        </w:rPr>
      </w:pPr>
      <w:r>
        <w:tab/>
      </w:r>
      <w:r w:rsidR="009C5076">
        <w:rPr>
          <w:b/>
        </w:rPr>
        <w:t>7</w:t>
      </w:r>
      <w:r>
        <w:rPr>
          <w:b/>
        </w:rPr>
        <w:t>.1</w:t>
      </w:r>
      <w:r>
        <w:rPr>
          <w:b/>
        </w:rPr>
        <w:tab/>
      </w:r>
      <w:r w:rsidRPr="00CB03E7">
        <w:rPr>
          <w:b/>
        </w:rPr>
        <w:t>Maintenance Requests</w:t>
      </w:r>
    </w:p>
    <w:p w:rsidR="00CB03E7" w:rsidRPr="00CB03E7" w:rsidRDefault="00CB03E7" w:rsidP="00CB03E7">
      <w:pPr>
        <w:rPr>
          <w:b/>
        </w:rPr>
      </w:pPr>
    </w:p>
    <w:p w:rsidR="00146847" w:rsidRDefault="008D2395" w:rsidP="00584437">
      <w:pPr>
        <w:ind w:left="680"/>
      </w:pPr>
      <w:r w:rsidRPr="008D2395">
        <w:rPr>
          <w:b/>
        </w:rPr>
        <w:t>Discussion:</w:t>
      </w:r>
      <w:r>
        <w:t xml:space="preserve"> Maintenance request forms (</w:t>
      </w:r>
      <w:r w:rsidR="000A7346">
        <w:t>Attachment</w:t>
      </w:r>
      <w:r>
        <w:t xml:space="preserve"> 6) - John Verbeek advised th</w:t>
      </w:r>
      <w:r w:rsidR="00146847">
        <w:t xml:space="preserve">at committee members can achieve greater turnaround times for maintenance requests by completing maintenance request forms on the </w:t>
      </w:r>
      <w:r w:rsidR="00CB03E7">
        <w:t xml:space="preserve">Shires </w:t>
      </w:r>
      <w:r w:rsidR="00146847">
        <w:t>website.  Officers advised that this may be a more efficient process to follow that the noting of maintenance items at committee meetings.</w:t>
      </w:r>
    </w:p>
    <w:p w:rsidR="00295007" w:rsidRDefault="00295007" w:rsidP="00584437">
      <w:pPr>
        <w:ind w:left="680"/>
      </w:pPr>
    </w:p>
    <w:p w:rsidR="00E208F8" w:rsidRDefault="009C5076" w:rsidP="00584437">
      <w:pPr>
        <w:ind w:left="680"/>
        <w:rPr>
          <w:b/>
        </w:rPr>
      </w:pPr>
      <w:r>
        <w:rPr>
          <w:b/>
        </w:rPr>
        <w:t>7</w:t>
      </w:r>
      <w:r w:rsidR="00E208F8" w:rsidRPr="00146847">
        <w:rPr>
          <w:b/>
        </w:rPr>
        <w:t>.2</w:t>
      </w:r>
      <w:r w:rsidR="00E208F8" w:rsidRPr="00146847">
        <w:rPr>
          <w:b/>
        </w:rPr>
        <w:tab/>
        <w:t xml:space="preserve">Roebourne Rejuvenation Project- </w:t>
      </w:r>
    </w:p>
    <w:p w:rsidR="004350D4" w:rsidRPr="00146847" w:rsidRDefault="004350D4" w:rsidP="00584437">
      <w:pPr>
        <w:ind w:left="680"/>
        <w:rPr>
          <w:b/>
        </w:rPr>
      </w:pPr>
    </w:p>
    <w:p w:rsidR="00295007" w:rsidRDefault="00E208F8" w:rsidP="00584437">
      <w:pPr>
        <w:ind w:left="680"/>
      </w:pPr>
      <w:r>
        <w:rPr>
          <w:b/>
        </w:rPr>
        <w:t>Discussion:</w:t>
      </w:r>
      <w:r>
        <w:t xml:space="preserve"> Andrew Ward advised the committee that the Roebourne Rejuvenation </w:t>
      </w:r>
    </w:p>
    <w:p w:rsidR="004350D4" w:rsidRDefault="00E208F8" w:rsidP="00584437">
      <w:pPr>
        <w:ind w:left="680"/>
      </w:pPr>
      <w:r>
        <w:t>Project will not be discussed at state cabinet this coming week. Th</w:t>
      </w:r>
      <w:r w:rsidR="00CB03E7">
        <w:t>e project director from the Department</w:t>
      </w:r>
      <w:r>
        <w:t xml:space="preserve"> of Housing advised that cabinet will consider the rejuvenation project in the coming months. The </w:t>
      </w:r>
      <w:r w:rsidR="00306B20">
        <w:t>S</w:t>
      </w:r>
      <w:r>
        <w:t>hire has been informed that this del</w:t>
      </w:r>
      <w:r w:rsidR="00CB03E7">
        <w:t xml:space="preserve">ay should not </w:t>
      </w:r>
      <w:r w:rsidR="00CB03E7">
        <w:lastRenderedPageBreak/>
        <w:t>impact on the Department</w:t>
      </w:r>
      <w:r>
        <w:t xml:space="preserve"> of Housing allocating some financial commitment towards the rejuvenation project in the 2011/12 budget. </w:t>
      </w:r>
    </w:p>
    <w:p w:rsidR="004350D4" w:rsidRDefault="004350D4" w:rsidP="00584437">
      <w:pPr>
        <w:ind w:left="680"/>
      </w:pPr>
    </w:p>
    <w:p w:rsidR="00E208F8" w:rsidRPr="00584437" w:rsidRDefault="003B673F" w:rsidP="00584437">
      <w:pPr>
        <w:ind w:left="680"/>
      </w:pPr>
      <w:r w:rsidRPr="003B673F">
        <w:rPr>
          <w:b/>
        </w:rPr>
        <w:t>Action:</w:t>
      </w:r>
      <w:r>
        <w:t xml:space="preserve"> </w:t>
      </w:r>
      <w:r w:rsidR="00306B20" w:rsidRPr="00306B20">
        <w:t>Andrew Ward</w:t>
      </w:r>
      <w:r w:rsidR="00E208F8" w:rsidRPr="00306B20">
        <w:t xml:space="preserve"> suggested to the committee that the Shire commence “visioning” sessions with the town as soon as possible.</w:t>
      </w:r>
      <w:r w:rsidR="00306B20" w:rsidRPr="00306B20">
        <w:t xml:space="preserve">  The</w:t>
      </w:r>
      <w:r w:rsidR="00306B20">
        <w:t xml:space="preserve"> committee was supportive of commencing this process and Andrew confirmed the consultant had already been </w:t>
      </w:r>
      <w:r w:rsidR="00CB03E7">
        <w:t>engaged and he would</w:t>
      </w:r>
      <w:r w:rsidR="00306B20">
        <w:t xml:space="preserve"> advise on availa</w:t>
      </w:r>
      <w:r w:rsidR="00CB03E7">
        <w:t xml:space="preserve">bility at the November committee meeting.  </w:t>
      </w:r>
    </w:p>
    <w:p w:rsidR="0036556E" w:rsidRDefault="00B93CC1" w:rsidP="00B93CC1">
      <w:pPr>
        <w:pStyle w:val="Heading1"/>
        <w:numPr>
          <w:ilvl w:val="0"/>
          <w:numId w:val="0"/>
        </w:numPr>
      </w:pPr>
      <w:bookmarkStart w:id="22" w:name="_Toc276035391"/>
      <w:r>
        <w:t>9.</w:t>
      </w:r>
      <w:r>
        <w:tab/>
      </w:r>
      <w:r w:rsidR="0036556E">
        <w:t>CLOSURE &amp; DATE OF NEXT MEETING</w:t>
      </w:r>
      <w:bookmarkEnd w:id="22"/>
    </w:p>
    <w:p w:rsidR="0036556E" w:rsidRDefault="0036556E" w:rsidP="00146847">
      <w:pPr>
        <w:ind w:left="680"/>
        <w:jc w:val="left"/>
      </w:pPr>
      <w:r>
        <w:rPr>
          <w:rFonts w:cs="Arial"/>
        </w:rPr>
        <w:t>The meeting closed at</w:t>
      </w:r>
      <w:r w:rsidR="00CE0D57">
        <w:rPr>
          <w:rFonts w:cs="Arial"/>
        </w:rPr>
        <w:t xml:space="preserve"> </w:t>
      </w:r>
      <w:r w:rsidR="00BA3FA9">
        <w:rPr>
          <w:rFonts w:cs="Arial"/>
        </w:rPr>
        <w:t>7</w:t>
      </w:r>
      <w:r w:rsidR="007D0FC1">
        <w:rPr>
          <w:rFonts w:cs="Arial"/>
        </w:rPr>
        <w:t>.</w:t>
      </w:r>
      <w:r w:rsidR="00E208F8">
        <w:rPr>
          <w:rFonts w:cs="Arial"/>
        </w:rPr>
        <w:t>05</w:t>
      </w:r>
      <w:r w:rsidR="007D0FC1">
        <w:rPr>
          <w:rFonts w:cs="Arial"/>
        </w:rPr>
        <w:t>pm</w:t>
      </w:r>
      <w:r w:rsidR="007819B9">
        <w:rPr>
          <w:rFonts w:cs="Arial"/>
        </w:rPr>
        <w:t xml:space="preserve"> and </w:t>
      </w:r>
      <w:r w:rsidR="00586DF7">
        <w:rPr>
          <w:rFonts w:cs="Arial"/>
        </w:rPr>
        <w:t xml:space="preserve">the next Roebourne Advisory Committee meeting is to be held in the Boardroom of the </w:t>
      </w:r>
      <w:proofErr w:type="spellStart"/>
      <w:r w:rsidR="00586DF7">
        <w:rPr>
          <w:rFonts w:cs="Arial"/>
        </w:rPr>
        <w:t>Marnda</w:t>
      </w:r>
      <w:proofErr w:type="spellEnd"/>
      <w:r w:rsidR="00586DF7">
        <w:rPr>
          <w:rFonts w:cs="Arial"/>
        </w:rPr>
        <w:t xml:space="preserve"> Mia Offices (45 Roe St, Roebourne) </w:t>
      </w:r>
      <w:r w:rsidR="00146847">
        <w:rPr>
          <w:rFonts w:cs="Arial"/>
        </w:rPr>
        <w:t xml:space="preserve">at 5.00pm on </w:t>
      </w:r>
      <w:r w:rsidR="00E208F8">
        <w:t>1 November</w:t>
      </w:r>
      <w:r w:rsidR="00BA0F6E">
        <w:t xml:space="preserve"> </w:t>
      </w:r>
      <w:r w:rsidR="003E48CB">
        <w:t>2010.</w:t>
      </w:r>
    </w:p>
    <w:p w:rsidR="00B93CC1" w:rsidRDefault="00B93CC1" w:rsidP="00146847">
      <w:pPr>
        <w:ind w:left="680"/>
        <w:jc w:val="left"/>
        <w:sectPr w:rsidR="00B93CC1" w:rsidSect="00B93CC1">
          <w:pgSz w:w="11906" w:h="16838" w:code="9"/>
          <w:pgMar w:top="1245" w:right="1133" w:bottom="1440" w:left="1584" w:header="475" w:footer="446" w:gutter="0"/>
          <w:paperSrc w:first="284" w:other="284"/>
          <w:cols w:space="708"/>
          <w:docGrid w:linePitch="299"/>
        </w:sectPr>
      </w:pPr>
    </w:p>
    <w:p w:rsidR="00B93CC1" w:rsidRDefault="00B93CC1" w:rsidP="00146847">
      <w:pPr>
        <w:ind w:left="680"/>
        <w:jc w:val="left"/>
      </w:pPr>
    </w:p>
    <w:p w:rsidR="00E60091" w:rsidRDefault="00E60091" w:rsidP="00B93CC1">
      <w:pPr>
        <w:jc w:val="left"/>
        <w:rPr>
          <w:rFonts w:ascii="Arial Black" w:hAnsi="Arial Black"/>
          <w:sz w:val="28"/>
          <w:szCs w:val="28"/>
        </w:rPr>
      </w:pPr>
      <w:r>
        <w:rPr>
          <w:rFonts w:ascii="Arial Black" w:hAnsi="Arial Black"/>
          <w:sz w:val="28"/>
          <w:szCs w:val="28"/>
        </w:rPr>
        <w:t>RESOLUTION REGISTER</w:t>
      </w:r>
    </w:p>
    <w:p w:rsidR="00E60091" w:rsidRPr="00E60091" w:rsidRDefault="00E60091" w:rsidP="00586DF7">
      <w:pPr>
        <w:ind w:left="680"/>
        <w:rPr>
          <w:rFonts w:cs="Arial"/>
          <w:szCs w:val="22"/>
        </w:rPr>
      </w:pPr>
    </w:p>
    <w:tbl>
      <w:tblPr>
        <w:tblStyle w:val="TableGrid"/>
        <w:tblW w:w="16160" w:type="dxa"/>
        <w:tblInd w:w="-1026" w:type="dxa"/>
        <w:tblLook w:val="04A0"/>
      </w:tblPr>
      <w:tblGrid>
        <w:gridCol w:w="2268"/>
        <w:gridCol w:w="62"/>
        <w:gridCol w:w="2531"/>
        <w:gridCol w:w="28"/>
        <w:gridCol w:w="3039"/>
        <w:gridCol w:w="27"/>
        <w:gridCol w:w="1982"/>
        <w:gridCol w:w="16"/>
        <w:gridCol w:w="4204"/>
        <w:gridCol w:w="2003"/>
      </w:tblGrid>
      <w:tr w:rsidR="00B830E1" w:rsidRPr="00B830E1" w:rsidTr="003B3703">
        <w:trPr>
          <w:trHeight w:val="416"/>
        </w:trPr>
        <w:tc>
          <w:tcPr>
            <w:tcW w:w="2330" w:type="dxa"/>
            <w:gridSpan w:val="2"/>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t>Date Raised</w:t>
            </w:r>
          </w:p>
        </w:tc>
        <w:tc>
          <w:tcPr>
            <w:tcW w:w="2531" w:type="dxa"/>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t>Issues</w:t>
            </w:r>
          </w:p>
        </w:tc>
        <w:tc>
          <w:tcPr>
            <w:tcW w:w="3067" w:type="dxa"/>
            <w:gridSpan w:val="2"/>
            <w:shd w:val="clear" w:color="auto" w:fill="BFBFBF" w:themeFill="background1" w:themeFillShade="BF"/>
            <w:vAlign w:val="center"/>
          </w:tcPr>
          <w:p w:rsidR="00B830E1" w:rsidRPr="00B830E1" w:rsidRDefault="00B830E1" w:rsidP="003B3703">
            <w:pPr>
              <w:pStyle w:val="ListParagraph"/>
              <w:ind w:left="0" w:right="113"/>
              <w:jc w:val="left"/>
              <w:rPr>
                <w:rFonts w:cs="Arial"/>
                <w:b/>
                <w:sz w:val="20"/>
                <w:szCs w:val="20"/>
              </w:rPr>
            </w:pPr>
            <w:r w:rsidRPr="00B830E1">
              <w:rPr>
                <w:rFonts w:cs="Arial"/>
                <w:b/>
                <w:sz w:val="20"/>
                <w:szCs w:val="20"/>
              </w:rPr>
              <w:t>Recommendation</w:t>
            </w:r>
          </w:p>
        </w:tc>
        <w:tc>
          <w:tcPr>
            <w:tcW w:w="2009" w:type="dxa"/>
            <w:gridSpan w:val="2"/>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t>Action Officer</w:t>
            </w:r>
          </w:p>
        </w:tc>
        <w:tc>
          <w:tcPr>
            <w:tcW w:w="4220" w:type="dxa"/>
            <w:gridSpan w:val="2"/>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t>Comments/Updates</w:t>
            </w:r>
          </w:p>
        </w:tc>
        <w:tc>
          <w:tcPr>
            <w:tcW w:w="2003" w:type="dxa"/>
            <w:shd w:val="clear" w:color="auto" w:fill="BFBFBF" w:themeFill="background1" w:themeFillShade="BF"/>
            <w:vAlign w:val="center"/>
          </w:tcPr>
          <w:p w:rsidR="00B830E1" w:rsidRPr="00B830E1" w:rsidRDefault="00B830E1" w:rsidP="003B3703">
            <w:pPr>
              <w:jc w:val="left"/>
              <w:rPr>
                <w:rFonts w:cs="Arial"/>
                <w:b/>
                <w:sz w:val="20"/>
                <w:szCs w:val="20"/>
              </w:rPr>
            </w:pPr>
            <w:r w:rsidRPr="00B830E1">
              <w:rPr>
                <w:rFonts w:cs="Arial"/>
                <w:b/>
                <w:sz w:val="20"/>
                <w:szCs w:val="20"/>
              </w:rPr>
              <w:t>Status</w:t>
            </w:r>
          </w:p>
        </w:tc>
      </w:tr>
      <w:tr w:rsidR="004350D4" w:rsidRPr="00B830E1" w:rsidTr="00B830E1">
        <w:trPr>
          <w:trHeight w:val="275"/>
        </w:trPr>
        <w:tc>
          <w:tcPr>
            <w:tcW w:w="2330"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tcPr>
          <w:p w:rsidR="004350D4" w:rsidRPr="00B830E1" w:rsidRDefault="004350D4" w:rsidP="00B830E1">
            <w:pPr>
              <w:pStyle w:val="ListParagraph"/>
              <w:ind w:left="0" w:right="113"/>
              <w:rPr>
                <w:rFonts w:cs="Arial"/>
                <w:color w:val="FF0000"/>
                <w:sz w:val="20"/>
                <w:szCs w:val="20"/>
              </w:rPr>
            </w:pPr>
            <w:r w:rsidRPr="00B830E1">
              <w:rPr>
                <w:rFonts w:cs="Arial"/>
                <w:sz w:val="20"/>
                <w:szCs w:val="20"/>
              </w:rPr>
              <w:t xml:space="preserve">Car removal program to be established. </w:t>
            </w:r>
          </w:p>
        </w:tc>
        <w:tc>
          <w:tcPr>
            <w:tcW w:w="3067"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 xml:space="preserve">Investigations and costing required </w:t>
            </w:r>
          </w:p>
          <w:p w:rsidR="004350D4" w:rsidRPr="00B830E1" w:rsidRDefault="004350D4" w:rsidP="00B830E1">
            <w:pPr>
              <w:pStyle w:val="ListParagraph"/>
              <w:ind w:left="0" w:right="113"/>
              <w:rPr>
                <w:rFonts w:cs="Arial"/>
                <w:sz w:val="20"/>
                <w:szCs w:val="20"/>
              </w:rPr>
            </w:pPr>
          </w:p>
          <w:p w:rsidR="004350D4" w:rsidRPr="00B830E1" w:rsidRDefault="004350D4" w:rsidP="00B830E1">
            <w:pPr>
              <w:pStyle w:val="ListParagraph"/>
              <w:ind w:left="0" w:right="113"/>
              <w:rPr>
                <w:rFonts w:cs="Arial"/>
                <w:sz w:val="20"/>
                <w:szCs w:val="20"/>
              </w:rPr>
            </w:pPr>
            <w:r w:rsidRPr="00B830E1">
              <w:rPr>
                <w:rFonts w:cs="Arial"/>
                <w:sz w:val="20"/>
                <w:szCs w:val="20"/>
              </w:rPr>
              <w:t>That the Shire budget for monthly removal of car bodies.  Was suggested that the Shire work in partnership with Dept Housing to contact tenants about removal of old car bodies.</w:t>
            </w:r>
          </w:p>
        </w:tc>
        <w:tc>
          <w:tcPr>
            <w:tcW w:w="2009"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Lisa Manser – Ranger Services</w:t>
            </w:r>
          </w:p>
        </w:tc>
        <w:tc>
          <w:tcPr>
            <w:tcW w:w="4220"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 xml:space="preserve">A $20,000 allocation has been put forward in the 2010/2011 Council Budget to establish a regular program of car body removal. </w:t>
            </w:r>
          </w:p>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An information sheet on how to report and abandoned vehicle has been prepared and will be circulated at the May meeting. Information to be posted on the Shires’ web site and distributed to the community</w:t>
            </w:r>
          </w:p>
          <w:p w:rsidR="004350D4" w:rsidRPr="00B830E1" w:rsidRDefault="004350D4" w:rsidP="00B830E1">
            <w:pPr>
              <w:ind w:right="113"/>
              <w:rPr>
                <w:rFonts w:cs="Arial"/>
                <w:sz w:val="20"/>
                <w:szCs w:val="20"/>
              </w:rPr>
            </w:pPr>
            <w:r w:rsidRPr="00B830E1">
              <w:rPr>
                <w:rFonts w:cs="Arial"/>
                <w:sz w:val="20"/>
                <w:szCs w:val="20"/>
              </w:rPr>
              <w:t>It was recommended that a Letter box drop with additional information discussed to be to be given to the Roebourne Post Office on the Abandon Vehicle document.</w:t>
            </w:r>
          </w:p>
          <w:p w:rsidR="004350D4" w:rsidRPr="00B830E1" w:rsidRDefault="004350D4" w:rsidP="00B830E1">
            <w:pPr>
              <w:ind w:right="113"/>
              <w:rPr>
                <w:rFonts w:cs="Arial"/>
                <w:sz w:val="20"/>
                <w:szCs w:val="20"/>
              </w:rPr>
            </w:pPr>
          </w:p>
        </w:tc>
        <w:tc>
          <w:tcPr>
            <w:tcW w:w="2003" w:type="dxa"/>
          </w:tcPr>
          <w:p w:rsidR="004350D4" w:rsidRPr="00B830E1" w:rsidRDefault="004350D4" w:rsidP="00B830E1">
            <w:pPr>
              <w:rPr>
                <w:rFonts w:cs="Arial"/>
                <w:sz w:val="20"/>
                <w:szCs w:val="20"/>
              </w:rPr>
            </w:pPr>
            <w:r w:rsidRPr="00B830E1">
              <w:rPr>
                <w:rFonts w:cs="Arial"/>
                <w:sz w:val="20"/>
                <w:szCs w:val="20"/>
              </w:rPr>
              <w:t xml:space="preserve">Ranger Services are coordinating the car body removal program.  Was due to commence in Oct but delayed.  Awaiting advice from Lisa Manser on revised dates. KL to develop forms for community to complete for vehicles they want removed. To be distributed through </w:t>
            </w:r>
            <w:proofErr w:type="spellStart"/>
            <w:r w:rsidRPr="00B830E1">
              <w:rPr>
                <w:rFonts w:cs="Arial"/>
                <w:sz w:val="20"/>
                <w:szCs w:val="20"/>
              </w:rPr>
              <w:t>Milli</w:t>
            </w:r>
            <w:proofErr w:type="spellEnd"/>
            <w:r w:rsidRPr="00B830E1">
              <w:rPr>
                <w:rFonts w:cs="Arial"/>
                <w:sz w:val="20"/>
                <w:szCs w:val="20"/>
              </w:rPr>
              <w:t xml:space="preserve"> </w:t>
            </w:r>
            <w:proofErr w:type="spellStart"/>
            <w:r w:rsidRPr="00B830E1">
              <w:rPr>
                <w:rFonts w:cs="Arial"/>
                <w:sz w:val="20"/>
                <w:szCs w:val="20"/>
              </w:rPr>
              <w:t>Milli</w:t>
            </w:r>
            <w:proofErr w:type="spellEnd"/>
            <w:r w:rsidRPr="00B830E1">
              <w:rPr>
                <w:rFonts w:cs="Arial"/>
                <w:sz w:val="20"/>
                <w:szCs w:val="20"/>
              </w:rPr>
              <w:t xml:space="preserve"> and Post Office</w:t>
            </w:r>
          </w:p>
          <w:p w:rsidR="004350D4" w:rsidRPr="00B830E1" w:rsidRDefault="004350D4" w:rsidP="00B830E1">
            <w:pPr>
              <w:rPr>
                <w:rFonts w:cs="Arial"/>
                <w:sz w:val="20"/>
                <w:szCs w:val="20"/>
              </w:rPr>
            </w:pPr>
          </w:p>
        </w:tc>
      </w:tr>
      <w:tr w:rsidR="004350D4" w:rsidRPr="00B830E1" w:rsidTr="00B830E1">
        <w:trPr>
          <w:trHeight w:val="275"/>
        </w:trPr>
        <w:tc>
          <w:tcPr>
            <w:tcW w:w="2330"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tcPr>
          <w:p w:rsidR="004350D4" w:rsidRPr="00B830E1" w:rsidRDefault="004350D4" w:rsidP="00B830E1">
            <w:pPr>
              <w:pStyle w:val="ListParagraph"/>
              <w:ind w:left="0" w:right="113"/>
              <w:rPr>
                <w:rFonts w:cs="Arial"/>
                <w:sz w:val="20"/>
                <w:szCs w:val="20"/>
              </w:rPr>
            </w:pPr>
            <w:r w:rsidRPr="00B830E1">
              <w:rPr>
                <w:rFonts w:cs="Arial"/>
                <w:sz w:val="20"/>
                <w:szCs w:val="20"/>
              </w:rPr>
              <w:t>Numbering of streets/houses</w:t>
            </w:r>
          </w:p>
        </w:tc>
        <w:tc>
          <w:tcPr>
            <w:tcW w:w="3067"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Investigations and costing required</w:t>
            </w:r>
          </w:p>
        </w:tc>
        <w:tc>
          <w:tcPr>
            <w:tcW w:w="2009"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Community Safety</w:t>
            </w:r>
          </w:p>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Community Development</w:t>
            </w:r>
          </w:p>
        </w:tc>
        <w:tc>
          <w:tcPr>
            <w:tcW w:w="4220" w:type="dxa"/>
            <w:gridSpan w:val="2"/>
          </w:tcPr>
          <w:p w:rsidR="004350D4" w:rsidRPr="00B830E1" w:rsidRDefault="004350D4" w:rsidP="00B830E1">
            <w:pPr>
              <w:ind w:right="113"/>
              <w:rPr>
                <w:rFonts w:cs="Arial"/>
                <w:sz w:val="20"/>
                <w:szCs w:val="20"/>
              </w:rPr>
            </w:pPr>
            <w:r w:rsidRPr="00B830E1">
              <w:rPr>
                <w:rFonts w:cs="Arial"/>
                <w:sz w:val="20"/>
                <w:szCs w:val="20"/>
              </w:rPr>
              <w:t>Cr Fiona White-</w:t>
            </w:r>
            <w:proofErr w:type="spellStart"/>
            <w:r w:rsidRPr="00B830E1">
              <w:rPr>
                <w:rFonts w:cs="Arial"/>
                <w:sz w:val="20"/>
                <w:szCs w:val="20"/>
              </w:rPr>
              <w:t>Hartig</w:t>
            </w:r>
            <w:proofErr w:type="spellEnd"/>
            <w:r w:rsidRPr="00B830E1">
              <w:rPr>
                <w:rFonts w:cs="Arial"/>
                <w:sz w:val="20"/>
                <w:szCs w:val="20"/>
              </w:rPr>
              <w:t xml:space="preserve"> to contact various Community organisations to seek interest. Current status: Shire of Roebourne has already had discussions with Repay WA as a community service project for offenders to provide stencils, numbers of houses and paint for this project.  Community Development and Community Safety Coordinator will work with Corrective Services on this project jointly.  Costing for paint and stencils is currently being sourced and Dept Planning have already provided house numbering for Roebourne and Wickham.</w:t>
            </w:r>
          </w:p>
          <w:p w:rsidR="00B830E1" w:rsidRDefault="00B830E1" w:rsidP="00B830E1">
            <w:pPr>
              <w:ind w:right="113"/>
              <w:rPr>
                <w:rFonts w:cs="Arial"/>
                <w:sz w:val="20"/>
                <w:szCs w:val="20"/>
              </w:rPr>
            </w:pPr>
          </w:p>
          <w:p w:rsidR="00B830E1" w:rsidRDefault="00B830E1" w:rsidP="00B830E1">
            <w:pPr>
              <w:ind w:right="113"/>
              <w:rPr>
                <w:rFonts w:cs="Arial"/>
                <w:sz w:val="20"/>
                <w:szCs w:val="20"/>
              </w:rPr>
            </w:pPr>
          </w:p>
          <w:p w:rsidR="00B830E1" w:rsidRDefault="00B830E1" w:rsidP="00B830E1">
            <w:pPr>
              <w:ind w:right="113"/>
              <w:rPr>
                <w:rFonts w:cs="Arial"/>
                <w:sz w:val="20"/>
                <w:szCs w:val="20"/>
              </w:rPr>
            </w:pPr>
          </w:p>
          <w:p w:rsidR="00B830E1" w:rsidRPr="00B830E1" w:rsidRDefault="00B830E1" w:rsidP="00B830E1">
            <w:pPr>
              <w:ind w:right="113"/>
              <w:rPr>
                <w:rFonts w:cs="Arial"/>
                <w:sz w:val="20"/>
                <w:szCs w:val="20"/>
              </w:rPr>
            </w:pPr>
          </w:p>
        </w:tc>
        <w:tc>
          <w:tcPr>
            <w:tcW w:w="2003" w:type="dxa"/>
          </w:tcPr>
          <w:p w:rsidR="004350D4" w:rsidRPr="00B830E1" w:rsidRDefault="004350D4" w:rsidP="00B830E1">
            <w:pPr>
              <w:rPr>
                <w:rFonts w:cs="Arial"/>
                <w:sz w:val="20"/>
                <w:szCs w:val="20"/>
              </w:rPr>
            </w:pPr>
            <w:r w:rsidRPr="00B830E1">
              <w:rPr>
                <w:rFonts w:cs="Arial"/>
                <w:sz w:val="20"/>
                <w:szCs w:val="20"/>
              </w:rPr>
              <w:t xml:space="preserve">Green background </w:t>
            </w:r>
            <w:r w:rsidR="00CB03E7" w:rsidRPr="00B830E1">
              <w:rPr>
                <w:rFonts w:cs="Arial"/>
                <w:sz w:val="20"/>
                <w:szCs w:val="20"/>
              </w:rPr>
              <w:t>painting has</w:t>
            </w:r>
            <w:r w:rsidRPr="00B830E1">
              <w:rPr>
                <w:rFonts w:cs="Arial"/>
                <w:sz w:val="20"/>
                <w:szCs w:val="20"/>
              </w:rPr>
              <w:t xml:space="preserve"> begun. KL was adv 25/10 ventilation masks are required - to be ordered before project can continue.  Repay WA to advise timeline for completion.</w:t>
            </w:r>
          </w:p>
        </w:tc>
      </w:tr>
      <w:tr w:rsidR="00B830E1" w:rsidRPr="00B830E1" w:rsidTr="003B3703">
        <w:trPr>
          <w:trHeight w:val="416"/>
        </w:trPr>
        <w:tc>
          <w:tcPr>
            <w:tcW w:w="2330" w:type="dxa"/>
            <w:gridSpan w:val="2"/>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lastRenderedPageBreak/>
              <w:t>Date Raised</w:t>
            </w:r>
          </w:p>
        </w:tc>
        <w:tc>
          <w:tcPr>
            <w:tcW w:w="2531" w:type="dxa"/>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t>Issues</w:t>
            </w:r>
          </w:p>
        </w:tc>
        <w:tc>
          <w:tcPr>
            <w:tcW w:w="3067" w:type="dxa"/>
            <w:gridSpan w:val="2"/>
            <w:shd w:val="clear" w:color="auto" w:fill="BFBFBF" w:themeFill="background1" w:themeFillShade="BF"/>
            <w:vAlign w:val="center"/>
          </w:tcPr>
          <w:p w:rsidR="00B830E1" w:rsidRPr="00B830E1" w:rsidRDefault="00B830E1" w:rsidP="003B3703">
            <w:pPr>
              <w:pStyle w:val="ListParagraph"/>
              <w:ind w:left="0" w:right="113"/>
              <w:jc w:val="left"/>
              <w:rPr>
                <w:rFonts w:cs="Arial"/>
                <w:b/>
                <w:sz w:val="20"/>
                <w:szCs w:val="20"/>
              </w:rPr>
            </w:pPr>
            <w:r w:rsidRPr="00B830E1">
              <w:rPr>
                <w:rFonts w:cs="Arial"/>
                <w:b/>
                <w:sz w:val="20"/>
                <w:szCs w:val="20"/>
              </w:rPr>
              <w:t>Recommendation</w:t>
            </w:r>
          </w:p>
        </w:tc>
        <w:tc>
          <w:tcPr>
            <w:tcW w:w="2009" w:type="dxa"/>
            <w:gridSpan w:val="2"/>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t>Action Officer</w:t>
            </w:r>
          </w:p>
        </w:tc>
        <w:tc>
          <w:tcPr>
            <w:tcW w:w="4220" w:type="dxa"/>
            <w:gridSpan w:val="2"/>
            <w:shd w:val="clear" w:color="auto" w:fill="BFBFBF" w:themeFill="background1" w:themeFillShade="BF"/>
            <w:vAlign w:val="center"/>
          </w:tcPr>
          <w:p w:rsidR="00B830E1" w:rsidRPr="00B830E1" w:rsidRDefault="00B830E1" w:rsidP="003B3703">
            <w:pPr>
              <w:jc w:val="left"/>
              <w:rPr>
                <w:rFonts w:cs="Arial"/>
                <w:sz w:val="20"/>
                <w:szCs w:val="20"/>
              </w:rPr>
            </w:pPr>
            <w:r w:rsidRPr="00B830E1">
              <w:rPr>
                <w:rFonts w:cs="Arial"/>
                <w:b/>
                <w:sz w:val="20"/>
                <w:szCs w:val="20"/>
              </w:rPr>
              <w:t>Comments/Updates</w:t>
            </w:r>
          </w:p>
        </w:tc>
        <w:tc>
          <w:tcPr>
            <w:tcW w:w="2003" w:type="dxa"/>
            <w:shd w:val="clear" w:color="auto" w:fill="BFBFBF" w:themeFill="background1" w:themeFillShade="BF"/>
            <w:vAlign w:val="center"/>
          </w:tcPr>
          <w:p w:rsidR="00B830E1" w:rsidRPr="00B830E1" w:rsidRDefault="00B830E1" w:rsidP="003B3703">
            <w:pPr>
              <w:jc w:val="left"/>
              <w:rPr>
                <w:rFonts w:cs="Arial"/>
                <w:b/>
                <w:sz w:val="20"/>
                <w:szCs w:val="20"/>
              </w:rPr>
            </w:pPr>
            <w:r w:rsidRPr="00B830E1">
              <w:rPr>
                <w:rFonts w:cs="Arial"/>
                <w:b/>
                <w:sz w:val="20"/>
                <w:szCs w:val="20"/>
              </w:rPr>
              <w:t>Status</w:t>
            </w:r>
          </w:p>
        </w:tc>
      </w:tr>
      <w:tr w:rsidR="004350D4" w:rsidRPr="00B830E1" w:rsidTr="00B830E1">
        <w:trPr>
          <w:trHeight w:val="275"/>
        </w:trPr>
        <w:tc>
          <w:tcPr>
            <w:tcW w:w="2330"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tcPr>
          <w:p w:rsidR="004350D4" w:rsidRPr="00B830E1" w:rsidRDefault="004350D4" w:rsidP="00B830E1">
            <w:pPr>
              <w:pStyle w:val="ListParagraph"/>
              <w:ind w:left="0" w:right="113"/>
              <w:rPr>
                <w:rFonts w:cs="Arial"/>
                <w:sz w:val="20"/>
                <w:szCs w:val="20"/>
              </w:rPr>
            </w:pPr>
            <w:r w:rsidRPr="00B830E1">
              <w:rPr>
                <w:rFonts w:cs="Arial"/>
                <w:sz w:val="20"/>
                <w:szCs w:val="20"/>
              </w:rPr>
              <w:t>Footpaths to/from school priority- Sherlock &amp; Crawford suggested</w:t>
            </w:r>
          </w:p>
        </w:tc>
        <w:tc>
          <w:tcPr>
            <w:tcW w:w="3067"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Investigations and costing required</w:t>
            </w:r>
          </w:p>
        </w:tc>
        <w:tc>
          <w:tcPr>
            <w:tcW w:w="2009"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Tech Services</w:t>
            </w:r>
          </w:p>
        </w:tc>
        <w:tc>
          <w:tcPr>
            <w:tcW w:w="4220"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 xml:space="preserve">No new footpaths for Roebourne are listed in the draft Budget. </w:t>
            </w:r>
          </w:p>
          <w:p w:rsidR="004350D4" w:rsidRPr="00B830E1" w:rsidRDefault="004350D4" w:rsidP="00B830E1">
            <w:pPr>
              <w:ind w:right="113"/>
              <w:rPr>
                <w:rFonts w:cs="Arial"/>
                <w:sz w:val="20"/>
                <w:szCs w:val="20"/>
              </w:rPr>
            </w:pPr>
            <w:r w:rsidRPr="00B830E1">
              <w:rPr>
                <w:rFonts w:cs="Arial"/>
                <w:sz w:val="20"/>
                <w:szCs w:val="20"/>
              </w:rPr>
              <w:t>Roebourne Advisory Committee requested new footpaths in Sherlock and Crawford Streets be discussed and considered by Council.</w:t>
            </w:r>
          </w:p>
          <w:p w:rsidR="004350D4" w:rsidRPr="00B830E1" w:rsidRDefault="004350D4" w:rsidP="00B830E1">
            <w:pPr>
              <w:ind w:right="113"/>
              <w:rPr>
                <w:rFonts w:cs="Arial"/>
                <w:sz w:val="20"/>
                <w:szCs w:val="20"/>
              </w:rPr>
            </w:pPr>
          </w:p>
          <w:p w:rsidR="004350D4" w:rsidRPr="00B830E1" w:rsidRDefault="004350D4" w:rsidP="00B830E1">
            <w:pPr>
              <w:ind w:right="113"/>
              <w:rPr>
                <w:rFonts w:cs="Arial"/>
                <w:sz w:val="20"/>
                <w:szCs w:val="20"/>
              </w:rPr>
            </w:pPr>
          </w:p>
          <w:p w:rsidR="004350D4" w:rsidRPr="00B830E1" w:rsidRDefault="004350D4" w:rsidP="00B830E1">
            <w:pPr>
              <w:ind w:right="113"/>
              <w:rPr>
                <w:rFonts w:cs="Arial"/>
                <w:sz w:val="20"/>
                <w:szCs w:val="20"/>
              </w:rPr>
            </w:pPr>
          </w:p>
        </w:tc>
        <w:tc>
          <w:tcPr>
            <w:tcW w:w="2003" w:type="dxa"/>
          </w:tcPr>
          <w:p w:rsidR="004350D4" w:rsidRPr="00B830E1" w:rsidRDefault="004350D4" w:rsidP="00B830E1">
            <w:pPr>
              <w:rPr>
                <w:rFonts w:cs="Arial"/>
                <w:sz w:val="20"/>
                <w:szCs w:val="20"/>
              </w:rPr>
            </w:pPr>
            <w:r w:rsidRPr="00B830E1">
              <w:rPr>
                <w:rFonts w:cs="Arial"/>
                <w:sz w:val="20"/>
                <w:szCs w:val="20"/>
              </w:rPr>
              <w:t>Routine maintenance only has been programmed for 2010-2011.  List of budgeted works includes upgrades. KL to confirm with Ron V</w:t>
            </w:r>
            <w:r w:rsidR="00CB03E7">
              <w:rPr>
                <w:rFonts w:cs="Arial"/>
                <w:sz w:val="20"/>
                <w:szCs w:val="20"/>
              </w:rPr>
              <w:t xml:space="preserve">an </w:t>
            </w:r>
            <w:proofErr w:type="spellStart"/>
            <w:r w:rsidRPr="00B830E1">
              <w:rPr>
                <w:rFonts w:cs="Arial"/>
                <w:sz w:val="20"/>
                <w:szCs w:val="20"/>
              </w:rPr>
              <w:t>W</w:t>
            </w:r>
            <w:r w:rsidR="00CB03E7">
              <w:rPr>
                <w:rFonts w:cs="Arial"/>
                <w:sz w:val="20"/>
                <w:szCs w:val="20"/>
              </w:rPr>
              <w:t>elie</w:t>
            </w:r>
            <w:proofErr w:type="spellEnd"/>
            <w:r w:rsidRPr="00B830E1">
              <w:rPr>
                <w:rFonts w:cs="Arial"/>
                <w:sz w:val="20"/>
                <w:szCs w:val="20"/>
              </w:rPr>
              <w:t xml:space="preserve"> </w:t>
            </w:r>
          </w:p>
        </w:tc>
      </w:tr>
      <w:tr w:rsidR="004350D4" w:rsidRPr="00B830E1" w:rsidTr="00B830E1">
        <w:trPr>
          <w:trHeight w:val="275"/>
        </w:trPr>
        <w:tc>
          <w:tcPr>
            <w:tcW w:w="2330" w:type="dxa"/>
            <w:gridSpan w:val="2"/>
          </w:tcPr>
          <w:p w:rsidR="004350D4" w:rsidRPr="00B830E1" w:rsidRDefault="004350D4" w:rsidP="00B830E1">
            <w:pPr>
              <w:rPr>
                <w:rFonts w:cs="Arial"/>
                <w:sz w:val="20"/>
                <w:szCs w:val="20"/>
              </w:rPr>
            </w:pPr>
            <w:r w:rsidRPr="00B830E1">
              <w:rPr>
                <w:rFonts w:cs="Arial"/>
                <w:sz w:val="20"/>
                <w:szCs w:val="20"/>
              </w:rPr>
              <w:t>March 2010</w:t>
            </w:r>
          </w:p>
        </w:tc>
        <w:tc>
          <w:tcPr>
            <w:tcW w:w="2531" w:type="dxa"/>
          </w:tcPr>
          <w:p w:rsidR="004350D4" w:rsidRPr="00B830E1" w:rsidRDefault="004350D4" w:rsidP="00B830E1">
            <w:pPr>
              <w:rPr>
                <w:rFonts w:cs="Arial"/>
                <w:sz w:val="20"/>
                <w:szCs w:val="20"/>
              </w:rPr>
            </w:pPr>
            <w:r w:rsidRPr="00B830E1">
              <w:rPr>
                <w:rFonts w:cs="Arial"/>
                <w:sz w:val="20"/>
                <w:szCs w:val="20"/>
              </w:rPr>
              <w:t>Roebourne Community Information Board</w:t>
            </w:r>
          </w:p>
        </w:tc>
        <w:tc>
          <w:tcPr>
            <w:tcW w:w="3067" w:type="dxa"/>
            <w:gridSpan w:val="2"/>
          </w:tcPr>
          <w:p w:rsidR="004350D4" w:rsidRPr="00B830E1" w:rsidRDefault="004350D4" w:rsidP="00B830E1">
            <w:pPr>
              <w:pStyle w:val="ListParagraph"/>
              <w:numPr>
                <w:ilvl w:val="0"/>
                <w:numId w:val="27"/>
              </w:numPr>
              <w:ind w:left="288" w:right="113" w:hanging="288"/>
              <w:rPr>
                <w:rFonts w:cs="Arial"/>
                <w:sz w:val="20"/>
                <w:szCs w:val="20"/>
              </w:rPr>
            </w:pPr>
            <w:r w:rsidRPr="00B830E1">
              <w:rPr>
                <w:rFonts w:cs="Arial"/>
                <w:sz w:val="20"/>
                <w:szCs w:val="20"/>
              </w:rPr>
              <w:t>Community Development to obtain additional quotes from alternative suppliers and then make a recommendation to the Committee or preferred solution.</w:t>
            </w:r>
          </w:p>
          <w:p w:rsidR="004350D4" w:rsidRPr="00B830E1" w:rsidRDefault="004350D4" w:rsidP="00B830E1">
            <w:pPr>
              <w:pStyle w:val="ListParagraph"/>
              <w:numPr>
                <w:ilvl w:val="0"/>
                <w:numId w:val="27"/>
              </w:numPr>
              <w:ind w:left="288" w:right="113" w:hanging="288"/>
              <w:rPr>
                <w:rFonts w:cs="Arial"/>
                <w:sz w:val="20"/>
                <w:szCs w:val="20"/>
              </w:rPr>
            </w:pPr>
            <w:r w:rsidRPr="00B830E1">
              <w:rPr>
                <w:rFonts w:cs="Arial"/>
                <w:sz w:val="20"/>
                <w:szCs w:val="20"/>
              </w:rPr>
              <w:t>Committee to make a decision on which option to proceed with.</w:t>
            </w:r>
          </w:p>
          <w:p w:rsidR="004350D4" w:rsidRPr="00B830E1" w:rsidRDefault="004350D4" w:rsidP="00B830E1">
            <w:pPr>
              <w:pStyle w:val="ListParagraph"/>
              <w:numPr>
                <w:ilvl w:val="0"/>
                <w:numId w:val="27"/>
              </w:numPr>
              <w:ind w:left="288" w:right="113" w:hanging="288"/>
              <w:rPr>
                <w:rFonts w:cs="Arial"/>
                <w:sz w:val="20"/>
                <w:szCs w:val="20"/>
              </w:rPr>
            </w:pPr>
            <w:r w:rsidRPr="00B830E1">
              <w:rPr>
                <w:rFonts w:cs="Arial"/>
                <w:sz w:val="20"/>
                <w:szCs w:val="20"/>
              </w:rPr>
              <w:t>Community development to obtain quotes for installation.</w:t>
            </w:r>
          </w:p>
          <w:p w:rsidR="004350D4" w:rsidRPr="00B830E1" w:rsidRDefault="004350D4" w:rsidP="00B830E1">
            <w:pPr>
              <w:pStyle w:val="ListParagraph"/>
              <w:numPr>
                <w:ilvl w:val="0"/>
                <w:numId w:val="27"/>
              </w:numPr>
              <w:ind w:left="288" w:right="113" w:hanging="288"/>
              <w:rPr>
                <w:rFonts w:cs="Arial"/>
                <w:sz w:val="20"/>
                <w:szCs w:val="20"/>
              </w:rPr>
            </w:pPr>
            <w:r w:rsidRPr="00B830E1">
              <w:rPr>
                <w:rFonts w:cs="Arial"/>
                <w:sz w:val="20"/>
                <w:szCs w:val="20"/>
              </w:rPr>
              <w:t>Internal Planning and building approvals obtained as required.</w:t>
            </w:r>
          </w:p>
          <w:p w:rsidR="004350D4" w:rsidRPr="00B830E1" w:rsidRDefault="004350D4" w:rsidP="00B830E1">
            <w:pPr>
              <w:pStyle w:val="ListParagraph"/>
              <w:numPr>
                <w:ilvl w:val="0"/>
                <w:numId w:val="27"/>
              </w:numPr>
              <w:ind w:left="288" w:right="113" w:hanging="288"/>
              <w:rPr>
                <w:rFonts w:cs="Arial"/>
                <w:sz w:val="20"/>
                <w:szCs w:val="20"/>
              </w:rPr>
            </w:pPr>
            <w:r w:rsidRPr="00B830E1">
              <w:rPr>
                <w:rFonts w:cs="Arial"/>
                <w:sz w:val="20"/>
                <w:szCs w:val="20"/>
              </w:rPr>
              <w:t>Installation.</w:t>
            </w:r>
          </w:p>
          <w:p w:rsidR="004350D4" w:rsidRPr="00B830E1" w:rsidRDefault="004350D4" w:rsidP="00B830E1">
            <w:pPr>
              <w:pStyle w:val="ListParagraph"/>
              <w:numPr>
                <w:ilvl w:val="0"/>
                <w:numId w:val="27"/>
              </w:numPr>
              <w:ind w:left="288" w:right="113" w:hanging="288"/>
              <w:rPr>
                <w:rFonts w:cs="Arial"/>
                <w:sz w:val="20"/>
                <w:szCs w:val="20"/>
              </w:rPr>
            </w:pPr>
            <w:r w:rsidRPr="00B830E1">
              <w:rPr>
                <w:rFonts w:cs="Arial"/>
                <w:sz w:val="20"/>
                <w:szCs w:val="20"/>
              </w:rPr>
              <w:t>Official opening and media.</w:t>
            </w:r>
          </w:p>
        </w:tc>
        <w:tc>
          <w:tcPr>
            <w:tcW w:w="2009" w:type="dxa"/>
            <w:gridSpan w:val="2"/>
          </w:tcPr>
          <w:p w:rsidR="004350D4" w:rsidRPr="00B830E1" w:rsidRDefault="004350D4" w:rsidP="00B830E1">
            <w:pPr>
              <w:rPr>
                <w:rFonts w:cs="Arial"/>
                <w:sz w:val="20"/>
                <w:szCs w:val="20"/>
              </w:rPr>
            </w:pPr>
            <w:r w:rsidRPr="00B830E1">
              <w:rPr>
                <w:rFonts w:cs="Arial"/>
                <w:sz w:val="20"/>
                <w:szCs w:val="20"/>
              </w:rPr>
              <w:t xml:space="preserve">Community Development </w:t>
            </w:r>
          </w:p>
        </w:tc>
        <w:tc>
          <w:tcPr>
            <w:tcW w:w="4220" w:type="dxa"/>
            <w:gridSpan w:val="2"/>
          </w:tcPr>
          <w:p w:rsidR="004350D4" w:rsidRPr="00B830E1" w:rsidRDefault="004350D4" w:rsidP="00B830E1">
            <w:pPr>
              <w:rPr>
                <w:rFonts w:cs="Arial"/>
                <w:sz w:val="20"/>
                <w:szCs w:val="20"/>
              </w:rPr>
            </w:pPr>
            <w:r w:rsidRPr="00B830E1">
              <w:rPr>
                <w:rFonts w:cs="Arial"/>
                <w:sz w:val="20"/>
                <w:szCs w:val="20"/>
              </w:rPr>
              <w:t>Roebourne Advisory Committee requested that the notice board be placed adjacent to the Post Office. The committee request allocation of the funds to be included in the 2010/11 budget.</w:t>
            </w:r>
          </w:p>
          <w:p w:rsidR="004350D4" w:rsidRPr="00B830E1" w:rsidRDefault="004350D4" w:rsidP="00B830E1">
            <w:pPr>
              <w:rPr>
                <w:rFonts w:cs="Arial"/>
                <w:sz w:val="20"/>
                <w:szCs w:val="20"/>
              </w:rPr>
            </w:pPr>
          </w:p>
          <w:p w:rsidR="004350D4" w:rsidRPr="00B830E1" w:rsidRDefault="004350D4" w:rsidP="00B830E1">
            <w:pPr>
              <w:rPr>
                <w:rFonts w:cs="Arial"/>
                <w:sz w:val="20"/>
                <w:szCs w:val="20"/>
              </w:rPr>
            </w:pPr>
            <w:r w:rsidRPr="00B830E1">
              <w:rPr>
                <w:rFonts w:cs="Arial"/>
                <w:sz w:val="20"/>
                <w:szCs w:val="20"/>
              </w:rPr>
              <w:t>Community Development provided colour schemes for discussion to the Committee.</w:t>
            </w:r>
          </w:p>
          <w:p w:rsidR="004350D4" w:rsidRPr="00B830E1" w:rsidRDefault="004350D4" w:rsidP="00B830E1">
            <w:pPr>
              <w:rPr>
                <w:rFonts w:cs="Arial"/>
                <w:sz w:val="20"/>
                <w:szCs w:val="20"/>
              </w:rPr>
            </w:pPr>
          </w:p>
          <w:p w:rsidR="004350D4" w:rsidRPr="00B830E1" w:rsidRDefault="004350D4" w:rsidP="00B830E1">
            <w:pPr>
              <w:rPr>
                <w:rFonts w:cs="Arial"/>
                <w:sz w:val="20"/>
                <w:szCs w:val="20"/>
              </w:rPr>
            </w:pPr>
            <w:r w:rsidRPr="00B830E1">
              <w:rPr>
                <w:rFonts w:cs="Arial"/>
                <w:sz w:val="20"/>
                <w:szCs w:val="20"/>
              </w:rPr>
              <w:t xml:space="preserve">Additional quotes were obtained from </w:t>
            </w:r>
            <w:proofErr w:type="spellStart"/>
            <w:r w:rsidRPr="00B830E1">
              <w:rPr>
                <w:rFonts w:cs="Arial"/>
                <w:sz w:val="20"/>
                <w:szCs w:val="20"/>
              </w:rPr>
              <w:t>ForPark</w:t>
            </w:r>
            <w:proofErr w:type="spellEnd"/>
            <w:r w:rsidRPr="00B830E1">
              <w:rPr>
                <w:rFonts w:cs="Arial"/>
                <w:sz w:val="20"/>
                <w:szCs w:val="20"/>
              </w:rPr>
              <w:t xml:space="preserve"> Australia. </w:t>
            </w:r>
            <w:r w:rsidR="00CB03E7" w:rsidRPr="00B830E1">
              <w:rPr>
                <w:rFonts w:cs="Arial"/>
                <w:sz w:val="20"/>
                <w:szCs w:val="20"/>
              </w:rPr>
              <w:t>Two options</w:t>
            </w:r>
            <w:r w:rsidRPr="00B830E1">
              <w:rPr>
                <w:rFonts w:cs="Arial"/>
                <w:sz w:val="20"/>
                <w:szCs w:val="20"/>
              </w:rPr>
              <w:t xml:space="preserve"> from Landmark Engineering and three options from </w:t>
            </w:r>
            <w:proofErr w:type="spellStart"/>
            <w:r w:rsidRPr="00B830E1">
              <w:rPr>
                <w:rFonts w:cs="Arial"/>
                <w:sz w:val="20"/>
                <w:szCs w:val="20"/>
              </w:rPr>
              <w:t>ForPark</w:t>
            </w:r>
            <w:proofErr w:type="spellEnd"/>
            <w:r w:rsidRPr="00B830E1">
              <w:rPr>
                <w:rFonts w:cs="Arial"/>
                <w:sz w:val="20"/>
                <w:szCs w:val="20"/>
              </w:rPr>
              <w:t xml:space="preserve"> were presented to the Committee.</w:t>
            </w:r>
          </w:p>
          <w:p w:rsidR="004350D4" w:rsidRPr="00B830E1" w:rsidRDefault="004350D4" w:rsidP="00B830E1">
            <w:pPr>
              <w:rPr>
                <w:rFonts w:cs="Arial"/>
                <w:sz w:val="20"/>
                <w:szCs w:val="20"/>
              </w:rPr>
            </w:pPr>
          </w:p>
          <w:p w:rsidR="004350D4" w:rsidRPr="00B830E1" w:rsidRDefault="004350D4" w:rsidP="00B830E1">
            <w:pPr>
              <w:rPr>
                <w:rFonts w:cs="Arial"/>
                <w:sz w:val="20"/>
                <w:szCs w:val="20"/>
              </w:rPr>
            </w:pPr>
            <w:r w:rsidRPr="00B830E1">
              <w:rPr>
                <w:rFonts w:cs="Arial"/>
                <w:sz w:val="20"/>
                <w:szCs w:val="20"/>
              </w:rPr>
              <w:t>19/8 The committee recommends the Weatherproof Montego display panel from Landmark Engineering which is weather proof and lockable.  It is suggested the colours should be maroon or dark green to keep in line with the heritage theme of Roebourne.  Moved: Jan K; Seconded: Marion C.</w:t>
            </w:r>
          </w:p>
          <w:p w:rsidR="004350D4" w:rsidRPr="00B830E1" w:rsidRDefault="004350D4" w:rsidP="00B830E1">
            <w:pPr>
              <w:rPr>
                <w:rFonts w:cs="Arial"/>
                <w:sz w:val="20"/>
                <w:szCs w:val="20"/>
              </w:rPr>
            </w:pPr>
          </w:p>
          <w:p w:rsidR="004350D4" w:rsidRDefault="004350D4" w:rsidP="00B830E1">
            <w:pPr>
              <w:rPr>
                <w:rFonts w:cs="Arial"/>
                <w:sz w:val="20"/>
                <w:szCs w:val="20"/>
              </w:rPr>
            </w:pPr>
            <w:r w:rsidRPr="00B830E1">
              <w:rPr>
                <w:rFonts w:cs="Arial"/>
                <w:sz w:val="20"/>
                <w:szCs w:val="20"/>
              </w:rPr>
              <w:t>Formal request required to be sent to Gary Bailey as landowner, seeking permission to have the info board installed next to the Post Office</w:t>
            </w:r>
          </w:p>
          <w:p w:rsidR="00105F7F" w:rsidRDefault="00105F7F" w:rsidP="00B830E1">
            <w:pPr>
              <w:rPr>
                <w:rFonts w:cs="Arial"/>
                <w:sz w:val="20"/>
                <w:szCs w:val="20"/>
              </w:rPr>
            </w:pPr>
          </w:p>
          <w:p w:rsidR="00F62C40" w:rsidRPr="00B830E1" w:rsidRDefault="00F62C40" w:rsidP="00B830E1">
            <w:pPr>
              <w:rPr>
                <w:rFonts w:cs="Arial"/>
                <w:sz w:val="20"/>
                <w:szCs w:val="20"/>
              </w:rPr>
            </w:pPr>
          </w:p>
        </w:tc>
        <w:tc>
          <w:tcPr>
            <w:tcW w:w="2003" w:type="dxa"/>
          </w:tcPr>
          <w:p w:rsidR="004350D4" w:rsidRPr="00B830E1" w:rsidRDefault="004350D4" w:rsidP="00B830E1">
            <w:pPr>
              <w:rPr>
                <w:rFonts w:cs="Arial"/>
                <w:sz w:val="20"/>
                <w:szCs w:val="20"/>
              </w:rPr>
            </w:pPr>
            <w:r w:rsidRPr="00B830E1">
              <w:rPr>
                <w:rFonts w:cs="Arial"/>
                <w:sz w:val="20"/>
                <w:szCs w:val="20"/>
              </w:rPr>
              <w:t>In progress,   Committee confirmed preference and colour as maroon (</w:t>
            </w:r>
            <w:r w:rsidR="000A7346">
              <w:rPr>
                <w:rFonts w:cs="Arial"/>
                <w:sz w:val="20"/>
                <w:szCs w:val="20"/>
              </w:rPr>
              <w:t>Attachment</w:t>
            </w:r>
            <w:r w:rsidRPr="00B830E1">
              <w:rPr>
                <w:rFonts w:cs="Arial"/>
                <w:sz w:val="20"/>
                <w:szCs w:val="20"/>
              </w:rPr>
              <w:t xml:space="preserve"> 1).</w:t>
            </w:r>
          </w:p>
          <w:p w:rsidR="004350D4" w:rsidRPr="00B830E1" w:rsidRDefault="000A7346" w:rsidP="00B830E1">
            <w:pPr>
              <w:rPr>
                <w:rFonts w:cs="Arial"/>
                <w:sz w:val="20"/>
                <w:szCs w:val="20"/>
              </w:rPr>
            </w:pPr>
            <w:r>
              <w:rPr>
                <w:rFonts w:cs="Arial"/>
                <w:sz w:val="20"/>
                <w:szCs w:val="20"/>
              </w:rPr>
              <w:t>Attachment</w:t>
            </w:r>
            <w:r w:rsidR="004350D4" w:rsidRPr="00B830E1">
              <w:rPr>
                <w:rFonts w:cs="Arial"/>
                <w:sz w:val="20"/>
                <w:szCs w:val="20"/>
              </w:rPr>
              <w:t xml:space="preserve"> showing proposed notice boards to be presented to council in October meeting.  Project to proceed once endorsed by council.</w:t>
            </w:r>
          </w:p>
        </w:tc>
      </w:tr>
      <w:tr w:rsidR="004350D4" w:rsidRPr="00B830E1" w:rsidTr="003B3703">
        <w:trPr>
          <w:trHeight w:val="416"/>
        </w:trPr>
        <w:tc>
          <w:tcPr>
            <w:tcW w:w="2330" w:type="dxa"/>
            <w:gridSpan w:val="2"/>
            <w:shd w:val="clear" w:color="auto" w:fill="BFBFBF" w:themeFill="background1" w:themeFillShade="BF"/>
            <w:vAlign w:val="center"/>
          </w:tcPr>
          <w:p w:rsidR="004350D4" w:rsidRPr="00B830E1" w:rsidRDefault="004350D4" w:rsidP="003B3703">
            <w:pPr>
              <w:jc w:val="left"/>
              <w:rPr>
                <w:rFonts w:cs="Arial"/>
                <w:sz w:val="20"/>
                <w:szCs w:val="20"/>
              </w:rPr>
            </w:pPr>
            <w:r w:rsidRPr="00B830E1">
              <w:rPr>
                <w:rFonts w:cs="Arial"/>
                <w:b/>
                <w:sz w:val="20"/>
                <w:szCs w:val="20"/>
              </w:rPr>
              <w:lastRenderedPageBreak/>
              <w:t>Date Raised</w:t>
            </w:r>
          </w:p>
        </w:tc>
        <w:tc>
          <w:tcPr>
            <w:tcW w:w="2531" w:type="dxa"/>
            <w:shd w:val="clear" w:color="auto" w:fill="BFBFBF" w:themeFill="background1" w:themeFillShade="BF"/>
            <w:vAlign w:val="center"/>
          </w:tcPr>
          <w:p w:rsidR="004350D4" w:rsidRPr="00B830E1" w:rsidRDefault="004350D4" w:rsidP="003B3703">
            <w:pPr>
              <w:jc w:val="left"/>
              <w:rPr>
                <w:rFonts w:cs="Arial"/>
                <w:sz w:val="20"/>
                <w:szCs w:val="20"/>
              </w:rPr>
            </w:pPr>
            <w:r w:rsidRPr="00B830E1">
              <w:rPr>
                <w:rFonts w:cs="Arial"/>
                <w:b/>
                <w:sz w:val="20"/>
                <w:szCs w:val="20"/>
              </w:rPr>
              <w:t>Issues</w:t>
            </w:r>
          </w:p>
        </w:tc>
        <w:tc>
          <w:tcPr>
            <w:tcW w:w="3067" w:type="dxa"/>
            <w:gridSpan w:val="2"/>
            <w:shd w:val="clear" w:color="auto" w:fill="BFBFBF" w:themeFill="background1" w:themeFillShade="BF"/>
            <w:vAlign w:val="center"/>
          </w:tcPr>
          <w:p w:rsidR="004350D4" w:rsidRPr="00B830E1" w:rsidRDefault="004350D4" w:rsidP="003B3703">
            <w:pPr>
              <w:pStyle w:val="ListParagraph"/>
              <w:ind w:left="0" w:right="113"/>
              <w:jc w:val="left"/>
              <w:rPr>
                <w:rFonts w:cs="Arial"/>
                <w:b/>
                <w:sz w:val="20"/>
                <w:szCs w:val="20"/>
              </w:rPr>
            </w:pPr>
            <w:r w:rsidRPr="00B830E1">
              <w:rPr>
                <w:rFonts w:cs="Arial"/>
                <w:b/>
                <w:sz w:val="20"/>
                <w:szCs w:val="20"/>
              </w:rPr>
              <w:t>Recommendation</w:t>
            </w:r>
          </w:p>
        </w:tc>
        <w:tc>
          <w:tcPr>
            <w:tcW w:w="2009" w:type="dxa"/>
            <w:gridSpan w:val="2"/>
            <w:shd w:val="clear" w:color="auto" w:fill="BFBFBF" w:themeFill="background1" w:themeFillShade="BF"/>
            <w:vAlign w:val="center"/>
          </w:tcPr>
          <w:p w:rsidR="004350D4" w:rsidRPr="00B830E1" w:rsidRDefault="004350D4" w:rsidP="003B3703">
            <w:pPr>
              <w:jc w:val="left"/>
              <w:rPr>
                <w:rFonts w:cs="Arial"/>
                <w:sz w:val="20"/>
                <w:szCs w:val="20"/>
              </w:rPr>
            </w:pPr>
            <w:r w:rsidRPr="00B830E1">
              <w:rPr>
                <w:rFonts w:cs="Arial"/>
                <w:b/>
                <w:sz w:val="20"/>
                <w:szCs w:val="20"/>
              </w:rPr>
              <w:t>Action Officer</w:t>
            </w:r>
          </w:p>
        </w:tc>
        <w:tc>
          <w:tcPr>
            <w:tcW w:w="4220" w:type="dxa"/>
            <w:gridSpan w:val="2"/>
            <w:shd w:val="clear" w:color="auto" w:fill="BFBFBF" w:themeFill="background1" w:themeFillShade="BF"/>
            <w:vAlign w:val="center"/>
          </w:tcPr>
          <w:p w:rsidR="004350D4" w:rsidRPr="00B830E1" w:rsidRDefault="004350D4" w:rsidP="003B3703">
            <w:pPr>
              <w:jc w:val="left"/>
              <w:rPr>
                <w:rFonts w:cs="Arial"/>
                <w:sz w:val="20"/>
                <w:szCs w:val="20"/>
              </w:rPr>
            </w:pPr>
            <w:r w:rsidRPr="00B830E1">
              <w:rPr>
                <w:rFonts w:cs="Arial"/>
                <w:b/>
                <w:sz w:val="20"/>
                <w:szCs w:val="20"/>
              </w:rPr>
              <w:t>Comments/Updates</w:t>
            </w:r>
          </w:p>
        </w:tc>
        <w:tc>
          <w:tcPr>
            <w:tcW w:w="2003" w:type="dxa"/>
            <w:shd w:val="clear" w:color="auto" w:fill="BFBFBF" w:themeFill="background1" w:themeFillShade="BF"/>
            <w:vAlign w:val="center"/>
          </w:tcPr>
          <w:p w:rsidR="004350D4" w:rsidRPr="00B830E1" w:rsidRDefault="004350D4" w:rsidP="003B3703">
            <w:pPr>
              <w:jc w:val="left"/>
              <w:rPr>
                <w:rFonts w:cs="Arial"/>
                <w:b/>
                <w:sz w:val="20"/>
                <w:szCs w:val="20"/>
              </w:rPr>
            </w:pPr>
            <w:r w:rsidRPr="00B830E1">
              <w:rPr>
                <w:rFonts w:cs="Arial"/>
                <w:b/>
                <w:sz w:val="20"/>
                <w:szCs w:val="20"/>
              </w:rPr>
              <w:t>Status</w:t>
            </w:r>
          </w:p>
        </w:tc>
      </w:tr>
      <w:tr w:rsidR="004350D4" w:rsidRPr="00B830E1" w:rsidTr="00B830E1">
        <w:trPr>
          <w:trHeight w:val="275"/>
        </w:trPr>
        <w:tc>
          <w:tcPr>
            <w:tcW w:w="2330" w:type="dxa"/>
            <w:gridSpan w:val="2"/>
          </w:tcPr>
          <w:p w:rsidR="004350D4" w:rsidRPr="00B830E1" w:rsidRDefault="004350D4" w:rsidP="00B830E1">
            <w:pPr>
              <w:rPr>
                <w:rFonts w:cs="Arial"/>
                <w:sz w:val="20"/>
                <w:szCs w:val="20"/>
              </w:rPr>
            </w:pPr>
            <w:r w:rsidRPr="00B830E1">
              <w:rPr>
                <w:rFonts w:cs="Arial"/>
                <w:sz w:val="20"/>
                <w:szCs w:val="20"/>
              </w:rPr>
              <w:t>March 2010</w:t>
            </w:r>
          </w:p>
        </w:tc>
        <w:tc>
          <w:tcPr>
            <w:tcW w:w="2531" w:type="dxa"/>
          </w:tcPr>
          <w:p w:rsidR="004350D4" w:rsidRPr="00B830E1" w:rsidRDefault="004350D4" w:rsidP="00B830E1">
            <w:pPr>
              <w:rPr>
                <w:rFonts w:cs="Arial"/>
                <w:sz w:val="20"/>
                <w:szCs w:val="20"/>
              </w:rPr>
            </w:pPr>
            <w:r w:rsidRPr="00B830E1">
              <w:rPr>
                <w:rFonts w:cs="Arial"/>
                <w:sz w:val="20"/>
                <w:szCs w:val="20"/>
              </w:rPr>
              <w:t>Banner poles in Roe Street</w:t>
            </w:r>
          </w:p>
        </w:tc>
        <w:tc>
          <w:tcPr>
            <w:tcW w:w="3067" w:type="dxa"/>
            <w:gridSpan w:val="2"/>
          </w:tcPr>
          <w:p w:rsidR="004350D4" w:rsidRPr="00B830E1" w:rsidRDefault="004350D4" w:rsidP="00B830E1">
            <w:pPr>
              <w:rPr>
                <w:rFonts w:cs="Arial"/>
                <w:sz w:val="20"/>
                <w:szCs w:val="20"/>
              </w:rPr>
            </w:pPr>
            <w:r w:rsidRPr="00B830E1">
              <w:rPr>
                <w:rFonts w:cs="Arial"/>
                <w:sz w:val="20"/>
                <w:szCs w:val="20"/>
              </w:rPr>
              <w:t xml:space="preserve">That the installation of banner poles in Roe Street in Roebourne </w:t>
            </w:r>
            <w:proofErr w:type="gramStart"/>
            <w:r w:rsidRPr="00B830E1">
              <w:rPr>
                <w:rFonts w:cs="Arial"/>
                <w:sz w:val="20"/>
                <w:szCs w:val="20"/>
              </w:rPr>
              <w:t>be</w:t>
            </w:r>
            <w:proofErr w:type="gramEnd"/>
            <w:r w:rsidRPr="00B830E1">
              <w:rPr>
                <w:rFonts w:cs="Arial"/>
                <w:sz w:val="20"/>
                <w:szCs w:val="20"/>
              </w:rPr>
              <w:t xml:space="preserve"> undertaken in accordance with the 2010/11 Budget provisions.</w:t>
            </w:r>
          </w:p>
        </w:tc>
        <w:tc>
          <w:tcPr>
            <w:tcW w:w="2009" w:type="dxa"/>
            <w:gridSpan w:val="2"/>
          </w:tcPr>
          <w:p w:rsidR="004350D4" w:rsidRPr="00B830E1" w:rsidRDefault="004350D4" w:rsidP="00B830E1">
            <w:pPr>
              <w:rPr>
                <w:rFonts w:cs="Arial"/>
                <w:sz w:val="20"/>
                <w:szCs w:val="20"/>
              </w:rPr>
            </w:pPr>
            <w:r w:rsidRPr="00B830E1">
              <w:rPr>
                <w:rFonts w:cs="Arial"/>
                <w:sz w:val="20"/>
                <w:szCs w:val="20"/>
              </w:rPr>
              <w:t>Kristy-Lee Cooke and Angela Bell</w:t>
            </w:r>
          </w:p>
        </w:tc>
        <w:tc>
          <w:tcPr>
            <w:tcW w:w="4220" w:type="dxa"/>
            <w:gridSpan w:val="2"/>
          </w:tcPr>
          <w:p w:rsidR="004350D4" w:rsidRPr="00B830E1" w:rsidRDefault="004350D4" w:rsidP="00B830E1">
            <w:pPr>
              <w:rPr>
                <w:rFonts w:cs="Arial"/>
                <w:sz w:val="20"/>
                <w:szCs w:val="20"/>
              </w:rPr>
            </w:pPr>
            <w:r w:rsidRPr="00B830E1">
              <w:rPr>
                <w:rFonts w:cs="Arial"/>
                <w:sz w:val="20"/>
                <w:szCs w:val="20"/>
              </w:rPr>
              <w:t xml:space="preserve">Money has been allocated in the </w:t>
            </w:r>
            <w:proofErr w:type="spellStart"/>
            <w:r w:rsidRPr="00B830E1">
              <w:rPr>
                <w:rFonts w:cs="Arial"/>
                <w:sz w:val="20"/>
                <w:szCs w:val="20"/>
              </w:rPr>
              <w:t>Cleansweep</w:t>
            </w:r>
            <w:proofErr w:type="spellEnd"/>
            <w:r w:rsidRPr="00B830E1">
              <w:rPr>
                <w:rFonts w:cs="Arial"/>
                <w:sz w:val="20"/>
                <w:szCs w:val="20"/>
              </w:rPr>
              <w:t xml:space="preserve"> budget for banner poles.  Community Safety/Community Development to follow through.</w:t>
            </w:r>
          </w:p>
        </w:tc>
        <w:tc>
          <w:tcPr>
            <w:tcW w:w="2003" w:type="dxa"/>
          </w:tcPr>
          <w:p w:rsidR="004350D4" w:rsidRPr="00B830E1" w:rsidRDefault="004350D4" w:rsidP="00B830E1">
            <w:pPr>
              <w:rPr>
                <w:rFonts w:cs="Arial"/>
                <w:sz w:val="20"/>
                <w:szCs w:val="20"/>
              </w:rPr>
            </w:pPr>
            <w:r w:rsidRPr="00B830E1">
              <w:rPr>
                <w:rFonts w:cs="Arial"/>
                <w:sz w:val="20"/>
                <w:szCs w:val="20"/>
              </w:rPr>
              <w:t xml:space="preserve">Banner brackets have arrived. KL to work with the school, community and </w:t>
            </w:r>
            <w:proofErr w:type="spellStart"/>
            <w:r w:rsidRPr="00B830E1">
              <w:rPr>
                <w:rFonts w:cs="Arial"/>
                <w:sz w:val="20"/>
                <w:szCs w:val="20"/>
              </w:rPr>
              <w:t>Juluwarlu</w:t>
            </w:r>
            <w:proofErr w:type="spellEnd"/>
            <w:r w:rsidRPr="00B830E1">
              <w:rPr>
                <w:rFonts w:cs="Arial"/>
                <w:sz w:val="20"/>
                <w:szCs w:val="20"/>
              </w:rPr>
              <w:t xml:space="preserve"> to develop designs for banners.  Brackets and banners to be installed to main street light poles once banners are printed.</w:t>
            </w:r>
          </w:p>
        </w:tc>
      </w:tr>
      <w:tr w:rsidR="004350D4" w:rsidRPr="00B830E1" w:rsidTr="00B830E1">
        <w:trPr>
          <w:trHeight w:val="963"/>
        </w:trPr>
        <w:tc>
          <w:tcPr>
            <w:tcW w:w="2330" w:type="dxa"/>
            <w:gridSpan w:val="2"/>
          </w:tcPr>
          <w:p w:rsidR="004350D4" w:rsidRPr="00B830E1" w:rsidRDefault="004350D4" w:rsidP="00B830E1">
            <w:pPr>
              <w:rPr>
                <w:rFonts w:cs="Arial"/>
                <w:sz w:val="20"/>
                <w:szCs w:val="20"/>
              </w:rPr>
            </w:pPr>
            <w:r w:rsidRPr="00B830E1">
              <w:rPr>
                <w:rFonts w:cs="Arial"/>
                <w:sz w:val="20"/>
                <w:szCs w:val="20"/>
              </w:rPr>
              <w:t>March 2010</w:t>
            </w:r>
          </w:p>
        </w:tc>
        <w:tc>
          <w:tcPr>
            <w:tcW w:w="2531" w:type="dxa"/>
          </w:tcPr>
          <w:p w:rsidR="004350D4" w:rsidRPr="00B830E1" w:rsidRDefault="004350D4" w:rsidP="00B830E1">
            <w:pPr>
              <w:rPr>
                <w:rFonts w:cs="Arial"/>
                <w:sz w:val="20"/>
                <w:szCs w:val="20"/>
              </w:rPr>
            </w:pPr>
            <w:r w:rsidRPr="00B830E1">
              <w:rPr>
                <w:rFonts w:cs="Arial"/>
                <w:sz w:val="20"/>
                <w:szCs w:val="20"/>
              </w:rPr>
              <w:t>Broken kerbs</w:t>
            </w:r>
          </w:p>
        </w:tc>
        <w:tc>
          <w:tcPr>
            <w:tcW w:w="3067" w:type="dxa"/>
            <w:gridSpan w:val="2"/>
          </w:tcPr>
          <w:p w:rsidR="004350D4" w:rsidRPr="00B830E1" w:rsidRDefault="004350D4" w:rsidP="00B830E1">
            <w:pPr>
              <w:rPr>
                <w:rFonts w:cs="Arial"/>
                <w:sz w:val="20"/>
                <w:szCs w:val="20"/>
              </w:rPr>
            </w:pPr>
            <w:r w:rsidRPr="00B830E1">
              <w:rPr>
                <w:rFonts w:cs="Arial"/>
                <w:sz w:val="20"/>
                <w:szCs w:val="20"/>
              </w:rPr>
              <w:t>That a replacement/repair program be undertaken on the broken kerbs around Roebourne.</w:t>
            </w:r>
          </w:p>
        </w:tc>
        <w:tc>
          <w:tcPr>
            <w:tcW w:w="2009" w:type="dxa"/>
            <w:gridSpan w:val="2"/>
          </w:tcPr>
          <w:p w:rsidR="004350D4" w:rsidRPr="00B830E1" w:rsidRDefault="004350D4" w:rsidP="00B830E1">
            <w:pPr>
              <w:rPr>
                <w:rFonts w:cs="Arial"/>
                <w:sz w:val="20"/>
                <w:szCs w:val="20"/>
              </w:rPr>
            </w:pPr>
            <w:r w:rsidRPr="00B830E1">
              <w:rPr>
                <w:rFonts w:cs="Arial"/>
                <w:sz w:val="20"/>
                <w:szCs w:val="20"/>
              </w:rPr>
              <w:t>Technical Services</w:t>
            </w:r>
          </w:p>
        </w:tc>
        <w:tc>
          <w:tcPr>
            <w:tcW w:w="4220"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 xml:space="preserve">Ron Van </w:t>
            </w:r>
            <w:proofErr w:type="spellStart"/>
            <w:r w:rsidRPr="00B830E1">
              <w:rPr>
                <w:rFonts w:cs="Arial"/>
                <w:sz w:val="20"/>
                <w:szCs w:val="20"/>
              </w:rPr>
              <w:t>Welie</w:t>
            </w:r>
            <w:proofErr w:type="spellEnd"/>
            <w:r w:rsidRPr="00B830E1">
              <w:rPr>
                <w:rFonts w:cs="Arial"/>
                <w:sz w:val="20"/>
                <w:szCs w:val="20"/>
              </w:rPr>
              <w:t xml:space="preserve"> advised that the footpath crew would be in Roebourne in the Oct-Nov period. Regular maintenance only programmed for 2010-2011. </w:t>
            </w:r>
          </w:p>
          <w:p w:rsidR="004350D4" w:rsidRPr="00B830E1" w:rsidRDefault="004350D4" w:rsidP="00B830E1">
            <w:pPr>
              <w:pStyle w:val="ListParagraph"/>
              <w:tabs>
                <w:tab w:val="left" w:pos="4146"/>
              </w:tabs>
              <w:ind w:left="0" w:right="113"/>
              <w:rPr>
                <w:rFonts w:cs="Arial"/>
                <w:sz w:val="20"/>
                <w:szCs w:val="20"/>
              </w:rPr>
            </w:pPr>
          </w:p>
          <w:p w:rsidR="004350D4" w:rsidRPr="00B830E1" w:rsidRDefault="004350D4" w:rsidP="00B830E1">
            <w:pPr>
              <w:pStyle w:val="ListParagraph"/>
              <w:tabs>
                <w:tab w:val="left" w:pos="4146"/>
              </w:tabs>
              <w:ind w:left="0" w:right="113"/>
              <w:rPr>
                <w:rFonts w:cs="Arial"/>
                <w:sz w:val="20"/>
                <w:szCs w:val="20"/>
              </w:rPr>
            </w:pPr>
          </w:p>
        </w:tc>
        <w:tc>
          <w:tcPr>
            <w:tcW w:w="2003" w:type="dxa"/>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To be progressed in Oct-Nov.</w:t>
            </w:r>
          </w:p>
        </w:tc>
      </w:tr>
      <w:tr w:rsidR="004350D4" w:rsidRPr="00B830E1" w:rsidTr="00B830E1">
        <w:trPr>
          <w:trHeight w:val="275"/>
        </w:trPr>
        <w:tc>
          <w:tcPr>
            <w:tcW w:w="2330" w:type="dxa"/>
            <w:gridSpan w:val="2"/>
          </w:tcPr>
          <w:p w:rsidR="004350D4" w:rsidRPr="00B830E1" w:rsidRDefault="004350D4" w:rsidP="00B830E1">
            <w:pPr>
              <w:ind w:right="113"/>
              <w:rPr>
                <w:rFonts w:eastAsia="Calibri" w:cs="Arial"/>
                <w:sz w:val="20"/>
                <w:szCs w:val="20"/>
              </w:rPr>
            </w:pPr>
            <w:r w:rsidRPr="00B830E1">
              <w:rPr>
                <w:rFonts w:cs="Arial"/>
                <w:sz w:val="20"/>
                <w:szCs w:val="20"/>
              </w:rPr>
              <w:t>March 2010</w:t>
            </w:r>
          </w:p>
        </w:tc>
        <w:tc>
          <w:tcPr>
            <w:tcW w:w="2531" w:type="dxa"/>
          </w:tcPr>
          <w:p w:rsidR="004350D4" w:rsidRPr="00B830E1" w:rsidRDefault="004350D4" w:rsidP="00B830E1">
            <w:pPr>
              <w:ind w:right="113"/>
              <w:rPr>
                <w:rFonts w:eastAsia="Calibri" w:cs="Arial"/>
                <w:sz w:val="20"/>
                <w:szCs w:val="20"/>
              </w:rPr>
            </w:pPr>
            <w:r w:rsidRPr="00B830E1">
              <w:rPr>
                <w:rFonts w:eastAsia="Calibri" w:cs="Arial"/>
                <w:sz w:val="20"/>
                <w:szCs w:val="20"/>
              </w:rPr>
              <w:t xml:space="preserve">Cemetery - Interpretive signage project </w:t>
            </w:r>
          </w:p>
        </w:tc>
        <w:tc>
          <w:tcPr>
            <w:tcW w:w="3067" w:type="dxa"/>
            <w:gridSpan w:val="2"/>
          </w:tcPr>
          <w:p w:rsidR="004350D4" w:rsidRPr="00B830E1" w:rsidRDefault="004350D4" w:rsidP="00B830E1">
            <w:pPr>
              <w:ind w:right="113"/>
              <w:rPr>
                <w:rFonts w:eastAsia="Calibri" w:cs="Arial"/>
                <w:sz w:val="20"/>
                <w:szCs w:val="20"/>
              </w:rPr>
            </w:pPr>
            <w:r w:rsidRPr="00B830E1">
              <w:rPr>
                <w:rFonts w:eastAsia="Calibri" w:cs="Arial"/>
                <w:sz w:val="20"/>
                <w:szCs w:val="20"/>
              </w:rPr>
              <w:t>Investigation and costing required.</w:t>
            </w:r>
          </w:p>
        </w:tc>
        <w:tc>
          <w:tcPr>
            <w:tcW w:w="2009"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Tech Services</w:t>
            </w:r>
          </w:p>
        </w:tc>
        <w:tc>
          <w:tcPr>
            <w:tcW w:w="4220"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 xml:space="preserve">An allowance has been made in the 2010/2011 Draft Budget. The Scope of the Project to be discussed at the May Meeting. </w:t>
            </w:r>
          </w:p>
          <w:p w:rsidR="004350D4" w:rsidRPr="00B830E1" w:rsidRDefault="004350D4" w:rsidP="00B830E1">
            <w:pPr>
              <w:ind w:right="113"/>
              <w:rPr>
                <w:rFonts w:cs="Arial"/>
                <w:sz w:val="20"/>
                <w:szCs w:val="20"/>
              </w:rPr>
            </w:pPr>
            <w:r w:rsidRPr="00B830E1">
              <w:rPr>
                <w:rFonts w:cs="Arial"/>
                <w:sz w:val="20"/>
                <w:szCs w:val="20"/>
              </w:rPr>
              <w:t xml:space="preserve">Simple sign to be developed for the 5 Mile Cemetery and have it graffiti coated. </w:t>
            </w:r>
          </w:p>
        </w:tc>
        <w:tc>
          <w:tcPr>
            <w:tcW w:w="2003" w:type="dxa"/>
          </w:tcPr>
          <w:p w:rsidR="004350D4" w:rsidRPr="00B830E1" w:rsidRDefault="004350D4" w:rsidP="00B830E1">
            <w:pPr>
              <w:rPr>
                <w:rFonts w:cs="Arial"/>
                <w:sz w:val="20"/>
                <w:szCs w:val="20"/>
              </w:rPr>
            </w:pPr>
            <w:r w:rsidRPr="00B830E1">
              <w:rPr>
                <w:rFonts w:cs="Arial"/>
                <w:sz w:val="20"/>
                <w:szCs w:val="20"/>
              </w:rPr>
              <w:t xml:space="preserve">Project was discussed with committee and clarification of requirement was the installation of directional finger board signage only. </w:t>
            </w:r>
          </w:p>
        </w:tc>
      </w:tr>
      <w:tr w:rsidR="004350D4" w:rsidRPr="00B830E1" w:rsidTr="00B830E1">
        <w:trPr>
          <w:trHeight w:val="275"/>
        </w:trPr>
        <w:tc>
          <w:tcPr>
            <w:tcW w:w="2330"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tcPr>
          <w:p w:rsidR="004350D4" w:rsidRPr="00B830E1" w:rsidRDefault="004350D4" w:rsidP="00B830E1">
            <w:pPr>
              <w:pStyle w:val="ListParagraph"/>
              <w:ind w:left="0" w:right="113"/>
              <w:rPr>
                <w:rFonts w:cs="Arial"/>
                <w:sz w:val="20"/>
                <w:szCs w:val="20"/>
              </w:rPr>
            </w:pPr>
            <w:r w:rsidRPr="00B830E1">
              <w:rPr>
                <w:rFonts w:cs="Arial"/>
                <w:sz w:val="20"/>
                <w:szCs w:val="20"/>
              </w:rPr>
              <w:t xml:space="preserve">Basketball court surface replacement </w:t>
            </w:r>
          </w:p>
        </w:tc>
        <w:tc>
          <w:tcPr>
            <w:tcW w:w="3067"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Prepare scope of works and seek cost estimate.</w:t>
            </w:r>
          </w:p>
        </w:tc>
        <w:tc>
          <w:tcPr>
            <w:tcW w:w="2009"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Community Facilities</w:t>
            </w:r>
          </w:p>
        </w:tc>
        <w:tc>
          <w:tcPr>
            <w:tcW w:w="4220" w:type="dxa"/>
            <w:gridSpan w:val="2"/>
          </w:tcPr>
          <w:p w:rsidR="004350D4" w:rsidRPr="00B830E1" w:rsidRDefault="004350D4" w:rsidP="00B830E1">
            <w:pPr>
              <w:ind w:right="113"/>
              <w:rPr>
                <w:rFonts w:cs="Arial"/>
                <w:sz w:val="20"/>
                <w:szCs w:val="20"/>
              </w:rPr>
            </w:pPr>
            <w:r w:rsidRPr="00B830E1">
              <w:rPr>
                <w:rFonts w:cs="Arial"/>
                <w:sz w:val="20"/>
                <w:szCs w:val="20"/>
              </w:rPr>
              <w:t xml:space="preserve">An allowance has been made in the 2010/2011 Draft Budget. Estimate is $30,000 to remove rubber backed surface and provide acrylic finish to reduce maintenance.  </w:t>
            </w:r>
          </w:p>
        </w:tc>
        <w:tc>
          <w:tcPr>
            <w:tcW w:w="2003" w:type="dxa"/>
          </w:tcPr>
          <w:p w:rsidR="004350D4" w:rsidRPr="00B830E1" w:rsidRDefault="004350D4" w:rsidP="00B830E1">
            <w:pPr>
              <w:rPr>
                <w:rFonts w:cs="Arial"/>
                <w:sz w:val="20"/>
                <w:szCs w:val="20"/>
              </w:rPr>
            </w:pPr>
            <w:r w:rsidRPr="00B830E1">
              <w:rPr>
                <w:rFonts w:cs="Arial"/>
                <w:sz w:val="20"/>
                <w:szCs w:val="20"/>
              </w:rPr>
              <w:t>Facilities advised replacement due March – June 2011 due to heat over summer.</w:t>
            </w:r>
          </w:p>
        </w:tc>
      </w:tr>
      <w:tr w:rsidR="004350D4" w:rsidRPr="00B830E1" w:rsidTr="00B830E1">
        <w:trPr>
          <w:trHeight w:val="275"/>
        </w:trPr>
        <w:tc>
          <w:tcPr>
            <w:tcW w:w="2330"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tcPr>
          <w:p w:rsidR="004350D4" w:rsidRPr="00B830E1" w:rsidRDefault="004350D4" w:rsidP="00B830E1">
            <w:pPr>
              <w:pStyle w:val="ListParagraph"/>
              <w:ind w:left="0" w:right="113"/>
              <w:rPr>
                <w:rFonts w:cs="Arial"/>
                <w:sz w:val="20"/>
                <w:szCs w:val="20"/>
              </w:rPr>
            </w:pPr>
            <w:r w:rsidRPr="00B830E1">
              <w:rPr>
                <w:rFonts w:cs="Arial"/>
                <w:sz w:val="20"/>
                <w:szCs w:val="20"/>
              </w:rPr>
              <w:t>Entry statement</w:t>
            </w:r>
          </w:p>
        </w:tc>
        <w:tc>
          <w:tcPr>
            <w:tcW w:w="3067"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To be consistent with Shire towns. Needs scope of works and cost.</w:t>
            </w:r>
          </w:p>
        </w:tc>
        <w:tc>
          <w:tcPr>
            <w:tcW w:w="2009"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 xml:space="preserve">Community Safety </w:t>
            </w:r>
          </w:p>
          <w:p w:rsidR="004350D4" w:rsidRPr="00B830E1" w:rsidRDefault="004350D4" w:rsidP="00B830E1">
            <w:pPr>
              <w:pStyle w:val="ListParagraph"/>
              <w:ind w:left="0" w:right="113"/>
              <w:rPr>
                <w:rFonts w:cs="Arial"/>
                <w:sz w:val="20"/>
                <w:szCs w:val="20"/>
              </w:rPr>
            </w:pPr>
            <w:r w:rsidRPr="00B830E1">
              <w:rPr>
                <w:rFonts w:cs="Arial"/>
                <w:sz w:val="20"/>
                <w:szCs w:val="20"/>
              </w:rPr>
              <w:t>Angela Bell</w:t>
            </w:r>
          </w:p>
        </w:tc>
        <w:tc>
          <w:tcPr>
            <w:tcW w:w="4220"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 xml:space="preserve">An allowance of $45k x 3 has been included in the 2010/2011 Draft Budget. Scope to be confirmed at the May Meeting. </w:t>
            </w:r>
          </w:p>
          <w:p w:rsidR="00105F7F" w:rsidRPr="00B830E1" w:rsidRDefault="004350D4" w:rsidP="00B830E1">
            <w:pPr>
              <w:ind w:right="113"/>
              <w:rPr>
                <w:rFonts w:cs="Arial"/>
                <w:sz w:val="20"/>
                <w:szCs w:val="20"/>
              </w:rPr>
            </w:pPr>
            <w:r w:rsidRPr="00B830E1">
              <w:rPr>
                <w:rFonts w:cs="Arial"/>
                <w:sz w:val="20"/>
                <w:szCs w:val="20"/>
              </w:rPr>
              <w:t xml:space="preserve">Roebourne Advisory Committee request that the construction be Pilbara Stone Walls at two entry points to town with information included and the remaining $45K </w:t>
            </w:r>
            <w:proofErr w:type="gramStart"/>
            <w:r w:rsidRPr="00B830E1">
              <w:rPr>
                <w:rFonts w:cs="Arial"/>
                <w:sz w:val="20"/>
                <w:szCs w:val="20"/>
              </w:rPr>
              <w:t>be</w:t>
            </w:r>
            <w:proofErr w:type="gramEnd"/>
            <w:r w:rsidRPr="00B830E1">
              <w:rPr>
                <w:rFonts w:cs="Arial"/>
                <w:sz w:val="20"/>
                <w:szCs w:val="20"/>
              </w:rPr>
              <w:t xml:space="preserve"> allocated to a WWII memorial.</w:t>
            </w:r>
          </w:p>
        </w:tc>
        <w:tc>
          <w:tcPr>
            <w:tcW w:w="2003" w:type="dxa"/>
          </w:tcPr>
          <w:p w:rsidR="004350D4" w:rsidRPr="00B830E1" w:rsidRDefault="004350D4" w:rsidP="00B830E1">
            <w:pPr>
              <w:rPr>
                <w:rFonts w:cs="Arial"/>
                <w:sz w:val="20"/>
                <w:szCs w:val="20"/>
              </w:rPr>
            </w:pPr>
            <w:r w:rsidRPr="00B830E1">
              <w:rPr>
                <w:rFonts w:cs="Arial"/>
                <w:sz w:val="20"/>
                <w:szCs w:val="20"/>
              </w:rPr>
              <w:t>Committee was advised of Council’s resolution on Entry statements at the October Council meeting.</w:t>
            </w:r>
          </w:p>
        </w:tc>
      </w:tr>
      <w:tr w:rsidR="00105F7F" w:rsidRPr="00B830E1" w:rsidTr="006E79B6">
        <w:trPr>
          <w:trHeight w:val="416"/>
        </w:trPr>
        <w:tc>
          <w:tcPr>
            <w:tcW w:w="2330"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lastRenderedPageBreak/>
              <w:t>Date Raised</w:t>
            </w:r>
          </w:p>
        </w:tc>
        <w:tc>
          <w:tcPr>
            <w:tcW w:w="2531" w:type="dxa"/>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Issues</w:t>
            </w:r>
          </w:p>
        </w:tc>
        <w:tc>
          <w:tcPr>
            <w:tcW w:w="3067" w:type="dxa"/>
            <w:gridSpan w:val="2"/>
            <w:shd w:val="clear" w:color="auto" w:fill="BFBFBF" w:themeFill="background1" w:themeFillShade="BF"/>
            <w:vAlign w:val="center"/>
          </w:tcPr>
          <w:p w:rsidR="00105F7F" w:rsidRPr="00B830E1" w:rsidRDefault="00105F7F" w:rsidP="006E79B6">
            <w:pPr>
              <w:pStyle w:val="ListParagraph"/>
              <w:ind w:left="0" w:right="113"/>
              <w:jc w:val="left"/>
              <w:rPr>
                <w:rFonts w:cs="Arial"/>
                <w:b/>
                <w:sz w:val="20"/>
                <w:szCs w:val="20"/>
              </w:rPr>
            </w:pPr>
            <w:r w:rsidRPr="00B830E1">
              <w:rPr>
                <w:rFonts w:cs="Arial"/>
                <w:b/>
                <w:sz w:val="20"/>
                <w:szCs w:val="20"/>
              </w:rPr>
              <w:t>Recommendation</w:t>
            </w:r>
          </w:p>
        </w:tc>
        <w:tc>
          <w:tcPr>
            <w:tcW w:w="2009"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Action Officer</w:t>
            </w:r>
          </w:p>
        </w:tc>
        <w:tc>
          <w:tcPr>
            <w:tcW w:w="4220"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Comments/Updates</w:t>
            </w:r>
          </w:p>
        </w:tc>
        <w:tc>
          <w:tcPr>
            <w:tcW w:w="2003" w:type="dxa"/>
            <w:shd w:val="clear" w:color="auto" w:fill="BFBFBF" w:themeFill="background1" w:themeFillShade="BF"/>
            <w:vAlign w:val="center"/>
          </w:tcPr>
          <w:p w:rsidR="00105F7F" w:rsidRPr="00B830E1" w:rsidRDefault="00105F7F" w:rsidP="006E79B6">
            <w:pPr>
              <w:jc w:val="left"/>
              <w:rPr>
                <w:rFonts w:cs="Arial"/>
                <w:b/>
                <w:sz w:val="20"/>
                <w:szCs w:val="20"/>
              </w:rPr>
            </w:pPr>
            <w:r w:rsidRPr="00B830E1">
              <w:rPr>
                <w:rFonts w:cs="Arial"/>
                <w:b/>
                <w:sz w:val="20"/>
                <w:szCs w:val="20"/>
              </w:rPr>
              <w:t>Status</w:t>
            </w:r>
          </w:p>
        </w:tc>
      </w:tr>
      <w:tr w:rsidR="004350D4" w:rsidRPr="00B830E1" w:rsidTr="00CB03E7">
        <w:trPr>
          <w:trHeight w:val="128"/>
        </w:trPr>
        <w:tc>
          <w:tcPr>
            <w:tcW w:w="2268" w:type="dxa"/>
          </w:tcPr>
          <w:p w:rsidR="004350D4" w:rsidRPr="00B830E1" w:rsidRDefault="004350D4" w:rsidP="00B830E1">
            <w:pPr>
              <w:rPr>
                <w:rFonts w:cs="Arial"/>
                <w:sz w:val="20"/>
                <w:szCs w:val="20"/>
              </w:rPr>
            </w:pPr>
            <w:r w:rsidRPr="00B830E1">
              <w:rPr>
                <w:rFonts w:cs="Arial"/>
                <w:sz w:val="20"/>
                <w:szCs w:val="20"/>
              </w:rPr>
              <w:t>March  2010</w:t>
            </w:r>
          </w:p>
        </w:tc>
        <w:tc>
          <w:tcPr>
            <w:tcW w:w="2621" w:type="dxa"/>
            <w:gridSpan w:val="3"/>
          </w:tcPr>
          <w:p w:rsidR="004350D4" w:rsidRPr="00B830E1" w:rsidRDefault="004350D4" w:rsidP="00B830E1">
            <w:pPr>
              <w:rPr>
                <w:rFonts w:cs="Arial"/>
                <w:sz w:val="20"/>
                <w:szCs w:val="20"/>
              </w:rPr>
            </w:pPr>
            <w:r w:rsidRPr="00B830E1">
              <w:rPr>
                <w:rFonts w:cs="Arial"/>
                <w:sz w:val="20"/>
                <w:szCs w:val="20"/>
              </w:rPr>
              <w:t>War Memorial</w:t>
            </w:r>
          </w:p>
        </w:tc>
        <w:tc>
          <w:tcPr>
            <w:tcW w:w="3066" w:type="dxa"/>
            <w:gridSpan w:val="2"/>
          </w:tcPr>
          <w:p w:rsidR="004350D4" w:rsidRPr="00B830E1" w:rsidRDefault="004350D4" w:rsidP="00B830E1">
            <w:pPr>
              <w:rPr>
                <w:rFonts w:cs="Arial"/>
                <w:sz w:val="20"/>
                <w:szCs w:val="20"/>
              </w:rPr>
            </w:pPr>
            <w:r w:rsidRPr="00B830E1">
              <w:rPr>
                <w:rFonts w:cs="Arial"/>
                <w:sz w:val="20"/>
                <w:szCs w:val="20"/>
              </w:rPr>
              <w:t xml:space="preserve">That the Community Safety Coordinator discuss construction of a new War Memorial at next Karratha and Districts RSL meeting and report back to the Roebourne Advisory Council. </w:t>
            </w:r>
          </w:p>
          <w:p w:rsidR="004350D4" w:rsidRPr="00B830E1" w:rsidRDefault="004350D4" w:rsidP="00B830E1">
            <w:pPr>
              <w:rPr>
                <w:rFonts w:cs="Arial"/>
                <w:sz w:val="20"/>
                <w:szCs w:val="20"/>
              </w:rPr>
            </w:pPr>
          </w:p>
          <w:p w:rsidR="004350D4" w:rsidRPr="00B830E1" w:rsidRDefault="004350D4" w:rsidP="00B830E1">
            <w:pPr>
              <w:rPr>
                <w:rFonts w:cs="Arial"/>
                <w:sz w:val="20"/>
                <w:szCs w:val="20"/>
              </w:rPr>
            </w:pPr>
            <w:r w:rsidRPr="00B830E1">
              <w:rPr>
                <w:rFonts w:cs="Arial"/>
                <w:sz w:val="20"/>
                <w:szCs w:val="20"/>
              </w:rPr>
              <w:t>The Roebourne Advisory committee recommends that only two entry statements be installed and that the money for the third entry statement (Wickham Entry) be re-allocated towards a new war memorial.</w:t>
            </w:r>
          </w:p>
        </w:tc>
        <w:tc>
          <w:tcPr>
            <w:tcW w:w="1998"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 xml:space="preserve">Community Safety </w:t>
            </w:r>
          </w:p>
          <w:p w:rsidR="004350D4" w:rsidRPr="00B830E1" w:rsidRDefault="004350D4" w:rsidP="00B830E1">
            <w:pPr>
              <w:rPr>
                <w:rFonts w:cs="Arial"/>
                <w:sz w:val="20"/>
                <w:szCs w:val="20"/>
              </w:rPr>
            </w:pPr>
            <w:r w:rsidRPr="00B830E1">
              <w:rPr>
                <w:rFonts w:cs="Arial"/>
                <w:sz w:val="20"/>
                <w:szCs w:val="20"/>
              </w:rPr>
              <w:t>Angela Bell</w:t>
            </w:r>
          </w:p>
        </w:tc>
        <w:tc>
          <w:tcPr>
            <w:tcW w:w="4204" w:type="dxa"/>
          </w:tcPr>
          <w:p w:rsidR="004350D4" w:rsidRPr="00B830E1" w:rsidRDefault="004350D4" w:rsidP="00B830E1">
            <w:pPr>
              <w:rPr>
                <w:rFonts w:cs="Arial"/>
                <w:sz w:val="20"/>
                <w:szCs w:val="20"/>
              </w:rPr>
            </w:pPr>
            <w:r w:rsidRPr="00B830E1">
              <w:rPr>
                <w:rFonts w:cs="Arial"/>
                <w:sz w:val="20"/>
                <w:szCs w:val="20"/>
              </w:rPr>
              <w:t>RAC recommended that this be place adjacent to the current Memorial in Roe St and include a second list of names as the current Memorial has no further space left. $45K requested to be allocated from entry statement budget.</w:t>
            </w:r>
          </w:p>
          <w:p w:rsidR="004350D4" w:rsidRPr="00B830E1" w:rsidRDefault="004350D4" w:rsidP="00B830E1">
            <w:pPr>
              <w:rPr>
                <w:rFonts w:cs="Arial"/>
                <w:sz w:val="20"/>
                <w:szCs w:val="20"/>
              </w:rPr>
            </w:pPr>
          </w:p>
          <w:p w:rsidR="004350D4" w:rsidRPr="00B830E1" w:rsidRDefault="004350D4" w:rsidP="00B830E1">
            <w:pPr>
              <w:rPr>
                <w:rFonts w:cs="Arial"/>
                <w:sz w:val="20"/>
                <w:szCs w:val="20"/>
              </w:rPr>
            </w:pPr>
            <w:r w:rsidRPr="00B830E1">
              <w:rPr>
                <w:rFonts w:cs="Arial"/>
                <w:sz w:val="20"/>
                <w:szCs w:val="20"/>
              </w:rPr>
              <w:t>Angela Bell reported that she discussed this with the Karratha and Districts RSL at the recent meeting and their view was they had no involvement with the Roebourne war memorial or Anzac Day services.</w:t>
            </w:r>
          </w:p>
          <w:p w:rsidR="004350D4" w:rsidRPr="00B830E1" w:rsidRDefault="004350D4" w:rsidP="00B830E1">
            <w:pPr>
              <w:rPr>
                <w:rFonts w:cs="Arial"/>
                <w:sz w:val="20"/>
                <w:szCs w:val="20"/>
              </w:rPr>
            </w:pPr>
          </w:p>
        </w:tc>
        <w:tc>
          <w:tcPr>
            <w:tcW w:w="2003" w:type="dxa"/>
          </w:tcPr>
          <w:p w:rsidR="004350D4" w:rsidRPr="00B830E1" w:rsidRDefault="004350D4" w:rsidP="00B830E1">
            <w:pPr>
              <w:rPr>
                <w:rFonts w:cs="Arial"/>
                <w:sz w:val="20"/>
                <w:szCs w:val="20"/>
              </w:rPr>
            </w:pPr>
            <w:r w:rsidRPr="00B830E1">
              <w:rPr>
                <w:rFonts w:cs="Arial"/>
                <w:sz w:val="20"/>
                <w:szCs w:val="20"/>
              </w:rPr>
              <w:t>Waiting for Angela Bell to return from leave to advise on current status</w:t>
            </w:r>
          </w:p>
        </w:tc>
      </w:tr>
      <w:tr w:rsidR="004350D4" w:rsidRPr="00B830E1" w:rsidTr="00CB03E7">
        <w:trPr>
          <w:trHeight w:val="275"/>
        </w:trPr>
        <w:tc>
          <w:tcPr>
            <w:tcW w:w="2268" w:type="dxa"/>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621" w:type="dxa"/>
            <w:gridSpan w:val="3"/>
          </w:tcPr>
          <w:p w:rsidR="004350D4" w:rsidRPr="00B830E1" w:rsidRDefault="004350D4" w:rsidP="00B830E1">
            <w:pPr>
              <w:pStyle w:val="ListParagraph"/>
              <w:ind w:left="0" w:right="113"/>
              <w:rPr>
                <w:rFonts w:cs="Arial"/>
                <w:sz w:val="20"/>
                <w:szCs w:val="20"/>
              </w:rPr>
            </w:pPr>
            <w:r w:rsidRPr="00B830E1">
              <w:rPr>
                <w:rFonts w:cs="Arial"/>
                <w:sz w:val="20"/>
                <w:szCs w:val="20"/>
              </w:rPr>
              <w:t xml:space="preserve">Indoor court/hall </w:t>
            </w:r>
          </w:p>
        </w:tc>
        <w:tc>
          <w:tcPr>
            <w:tcW w:w="3066"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Investigations required as part of needs analysis for redevelopment of Community Centre</w:t>
            </w:r>
          </w:p>
        </w:tc>
        <w:tc>
          <w:tcPr>
            <w:tcW w:w="1998"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50 Cent Hall Committee</w:t>
            </w:r>
          </w:p>
        </w:tc>
        <w:tc>
          <w:tcPr>
            <w:tcW w:w="4204" w:type="dxa"/>
          </w:tcPr>
          <w:p w:rsidR="004350D4" w:rsidRPr="00B830E1" w:rsidRDefault="004350D4" w:rsidP="00105F7F">
            <w:pPr>
              <w:pStyle w:val="ListParagraph"/>
              <w:ind w:left="0" w:right="113"/>
              <w:rPr>
                <w:rFonts w:cs="Arial"/>
                <w:sz w:val="20"/>
                <w:szCs w:val="20"/>
              </w:rPr>
            </w:pPr>
            <w:r w:rsidRPr="00B830E1">
              <w:rPr>
                <w:rFonts w:cs="Arial"/>
                <w:sz w:val="20"/>
                <w:szCs w:val="20"/>
              </w:rPr>
              <w:t xml:space="preserve">Scoping scheduled for Q3 2010. </w:t>
            </w:r>
          </w:p>
          <w:p w:rsidR="004350D4" w:rsidRPr="00B830E1" w:rsidRDefault="004350D4" w:rsidP="00105F7F">
            <w:pPr>
              <w:pStyle w:val="ListParagraph"/>
              <w:ind w:left="0" w:right="113"/>
              <w:rPr>
                <w:rFonts w:cs="Arial"/>
                <w:sz w:val="20"/>
                <w:szCs w:val="20"/>
              </w:rPr>
            </w:pPr>
            <w:r w:rsidRPr="00B830E1">
              <w:rPr>
                <w:rFonts w:cs="Arial"/>
                <w:sz w:val="20"/>
                <w:szCs w:val="20"/>
              </w:rPr>
              <w:t>Council to re-initiate 50 Cent Hall Committee.</w:t>
            </w:r>
          </w:p>
        </w:tc>
        <w:tc>
          <w:tcPr>
            <w:tcW w:w="2003" w:type="dxa"/>
          </w:tcPr>
          <w:p w:rsidR="00B830E1" w:rsidRPr="00B830E1" w:rsidRDefault="004350D4" w:rsidP="00B830E1">
            <w:pPr>
              <w:rPr>
                <w:rFonts w:cs="Arial"/>
                <w:sz w:val="20"/>
                <w:szCs w:val="20"/>
              </w:rPr>
            </w:pPr>
            <w:r w:rsidRPr="00B830E1">
              <w:rPr>
                <w:rFonts w:cs="Arial"/>
                <w:sz w:val="20"/>
                <w:szCs w:val="20"/>
              </w:rPr>
              <w:t>50 Cent Hall Committee minutes of the September meeting were read to members.  Minutes identified a number of issues and actions for the hall</w:t>
            </w:r>
          </w:p>
        </w:tc>
      </w:tr>
      <w:tr w:rsidR="004350D4" w:rsidRPr="00B830E1" w:rsidTr="00CB03E7">
        <w:trPr>
          <w:trHeight w:val="258"/>
        </w:trPr>
        <w:tc>
          <w:tcPr>
            <w:tcW w:w="2268" w:type="dxa"/>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621" w:type="dxa"/>
            <w:gridSpan w:val="3"/>
          </w:tcPr>
          <w:p w:rsidR="004350D4" w:rsidRPr="00B830E1" w:rsidRDefault="004350D4" w:rsidP="00B830E1">
            <w:pPr>
              <w:pStyle w:val="ListParagraph"/>
              <w:ind w:left="0" w:right="113"/>
              <w:rPr>
                <w:rFonts w:cs="Arial"/>
                <w:sz w:val="20"/>
                <w:szCs w:val="20"/>
              </w:rPr>
            </w:pPr>
            <w:r w:rsidRPr="00B830E1">
              <w:rPr>
                <w:rFonts w:cs="Arial"/>
                <w:sz w:val="20"/>
                <w:szCs w:val="20"/>
              </w:rPr>
              <w:t>Village Park Enhancement</w:t>
            </w:r>
          </w:p>
        </w:tc>
        <w:tc>
          <w:tcPr>
            <w:tcW w:w="3066"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 xml:space="preserve">Shire of Roebourne to follow up with </w:t>
            </w:r>
            <w:proofErr w:type="spellStart"/>
            <w:r w:rsidRPr="00B830E1">
              <w:rPr>
                <w:rFonts w:cs="Arial"/>
                <w:sz w:val="20"/>
                <w:szCs w:val="20"/>
              </w:rPr>
              <w:t>Marnda</w:t>
            </w:r>
            <w:proofErr w:type="spellEnd"/>
            <w:r w:rsidRPr="00B830E1">
              <w:rPr>
                <w:rFonts w:cs="Arial"/>
                <w:sz w:val="20"/>
                <w:szCs w:val="20"/>
              </w:rPr>
              <w:t xml:space="preserve"> Mia in regard to progress on park planning and determine level of Shire support of otherwise.</w:t>
            </w:r>
          </w:p>
        </w:tc>
        <w:tc>
          <w:tcPr>
            <w:tcW w:w="1998"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Community Development</w:t>
            </w:r>
          </w:p>
        </w:tc>
        <w:tc>
          <w:tcPr>
            <w:tcW w:w="4204" w:type="dxa"/>
          </w:tcPr>
          <w:p w:rsidR="004350D4" w:rsidRPr="00B830E1" w:rsidRDefault="004350D4" w:rsidP="00105F7F">
            <w:pPr>
              <w:pStyle w:val="ListParagraph"/>
              <w:ind w:left="0" w:right="113"/>
              <w:rPr>
                <w:rFonts w:cs="Arial"/>
                <w:sz w:val="20"/>
                <w:szCs w:val="20"/>
              </w:rPr>
            </w:pPr>
            <w:r w:rsidRPr="00B830E1">
              <w:rPr>
                <w:rFonts w:cs="Arial"/>
                <w:sz w:val="20"/>
                <w:szCs w:val="20"/>
              </w:rPr>
              <w:t xml:space="preserve">Discussions have occurred with Woodside on the project. Project manager from </w:t>
            </w:r>
            <w:proofErr w:type="spellStart"/>
            <w:r w:rsidRPr="00B830E1">
              <w:rPr>
                <w:rFonts w:cs="Arial"/>
                <w:sz w:val="20"/>
                <w:szCs w:val="20"/>
              </w:rPr>
              <w:t>Marnda</w:t>
            </w:r>
            <w:proofErr w:type="spellEnd"/>
            <w:r w:rsidRPr="00B830E1">
              <w:rPr>
                <w:rFonts w:cs="Arial"/>
                <w:sz w:val="20"/>
                <w:szCs w:val="20"/>
              </w:rPr>
              <w:t xml:space="preserve"> Mia has left so awaiting feedback from Woodside on support for the project </w:t>
            </w:r>
          </w:p>
        </w:tc>
        <w:tc>
          <w:tcPr>
            <w:tcW w:w="2003" w:type="dxa"/>
          </w:tcPr>
          <w:p w:rsidR="004350D4" w:rsidRPr="00B830E1" w:rsidRDefault="004350D4" w:rsidP="00B830E1">
            <w:pPr>
              <w:rPr>
                <w:rFonts w:cs="Arial"/>
                <w:sz w:val="20"/>
                <w:szCs w:val="20"/>
              </w:rPr>
            </w:pPr>
            <w:r w:rsidRPr="00B830E1">
              <w:rPr>
                <w:rFonts w:cs="Arial"/>
                <w:sz w:val="20"/>
                <w:szCs w:val="20"/>
              </w:rPr>
              <w:t>In Progress</w:t>
            </w:r>
          </w:p>
        </w:tc>
      </w:tr>
      <w:tr w:rsidR="004350D4" w:rsidRPr="00B830E1" w:rsidTr="00CB03E7">
        <w:trPr>
          <w:trHeight w:val="258"/>
        </w:trPr>
        <w:tc>
          <w:tcPr>
            <w:tcW w:w="2268" w:type="dxa"/>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621" w:type="dxa"/>
            <w:gridSpan w:val="3"/>
          </w:tcPr>
          <w:p w:rsidR="004350D4" w:rsidRPr="00B830E1" w:rsidRDefault="004350D4" w:rsidP="00B830E1">
            <w:pPr>
              <w:pStyle w:val="ListParagraph"/>
              <w:ind w:left="0" w:right="113"/>
              <w:rPr>
                <w:rFonts w:cs="Arial"/>
                <w:sz w:val="20"/>
                <w:szCs w:val="20"/>
              </w:rPr>
            </w:pPr>
            <w:r w:rsidRPr="00B830E1">
              <w:rPr>
                <w:rFonts w:cs="Arial"/>
                <w:sz w:val="20"/>
                <w:szCs w:val="20"/>
              </w:rPr>
              <w:t>Standards of main street trees</w:t>
            </w:r>
          </w:p>
        </w:tc>
        <w:tc>
          <w:tcPr>
            <w:tcW w:w="3066"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Inspection required and attention to any maintenance items.</w:t>
            </w:r>
          </w:p>
        </w:tc>
        <w:tc>
          <w:tcPr>
            <w:tcW w:w="1998" w:type="dxa"/>
            <w:gridSpan w:val="2"/>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Tech Services</w:t>
            </w:r>
          </w:p>
        </w:tc>
        <w:tc>
          <w:tcPr>
            <w:tcW w:w="4204" w:type="dxa"/>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 xml:space="preserve">Budgeted funding for further beautification next financial year. </w:t>
            </w:r>
          </w:p>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White Ant inspection required.</w:t>
            </w:r>
          </w:p>
          <w:p w:rsidR="004350D4" w:rsidRDefault="004350D4" w:rsidP="00B830E1">
            <w:pPr>
              <w:pStyle w:val="ListParagraph"/>
              <w:tabs>
                <w:tab w:val="left" w:pos="4146"/>
              </w:tabs>
              <w:ind w:left="0" w:right="113"/>
              <w:rPr>
                <w:rFonts w:cs="Arial"/>
                <w:sz w:val="20"/>
                <w:szCs w:val="20"/>
              </w:rPr>
            </w:pPr>
            <w:r w:rsidRPr="00B830E1">
              <w:rPr>
                <w:rFonts w:cs="Arial"/>
                <w:sz w:val="20"/>
                <w:szCs w:val="20"/>
              </w:rPr>
              <w:t>KL/SK understanding of this is that parks and gardens had inspected and trimmed the trees in the main street – need to seek confirmation from parks and gardens.</w:t>
            </w:r>
          </w:p>
          <w:p w:rsidR="00105F7F" w:rsidRDefault="00105F7F" w:rsidP="00B830E1">
            <w:pPr>
              <w:pStyle w:val="ListParagraph"/>
              <w:tabs>
                <w:tab w:val="left" w:pos="4146"/>
              </w:tabs>
              <w:ind w:left="0" w:right="113"/>
              <w:rPr>
                <w:rFonts w:cs="Arial"/>
                <w:sz w:val="20"/>
                <w:szCs w:val="20"/>
              </w:rPr>
            </w:pPr>
          </w:p>
          <w:p w:rsidR="00E86A07" w:rsidRPr="00B830E1" w:rsidRDefault="00E86A07" w:rsidP="00B830E1">
            <w:pPr>
              <w:pStyle w:val="ListParagraph"/>
              <w:tabs>
                <w:tab w:val="left" w:pos="4146"/>
              </w:tabs>
              <w:ind w:left="0" w:right="113"/>
              <w:rPr>
                <w:rFonts w:cs="Arial"/>
                <w:sz w:val="20"/>
                <w:szCs w:val="20"/>
              </w:rPr>
            </w:pPr>
          </w:p>
        </w:tc>
        <w:tc>
          <w:tcPr>
            <w:tcW w:w="2003" w:type="dxa"/>
          </w:tcPr>
          <w:p w:rsidR="004350D4" w:rsidRPr="00B830E1" w:rsidRDefault="004350D4" w:rsidP="00B830E1">
            <w:pPr>
              <w:rPr>
                <w:rFonts w:cs="Arial"/>
                <w:sz w:val="20"/>
                <w:szCs w:val="20"/>
              </w:rPr>
            </w:pPr>
            <w:r w:rsidRPr="00B830E1">
              <w:rPr>
                <w:rFonts w:cs="Arial"/>
                <w:sz w:val="20"/>
                <w:szCs w:val="20"/>
              </w:rPr>
              <w:t>To be investigated as part of Roebourne rejuvenation scheme</w:t>
            </w:r>
          </w:p>
        </w:tc>
      </w:tr>
      <w:tr w:rsidR="00105F7F" w:rsidRPr="00B830E1" w:rsidTr="00105F7F">
        <w:trPr>
          <w:trHeight w:val="416"/>
        </w:trPr>
        <w:tc>
          <w:tcPr>
            <w:tcW w:w="2268" w:type="dxa"/>
            <w:shd w:val="clear" w:color="auto" w:fill="BFBFBF" w:themeFill="background1" w:themeFillShade="BF"/>
            <w:vAlign w:val="center"/>
          </w:tcPr>
          <w:p w:rsidR="00105F7F" w:rsidRPr="00B830E1" w:rsidRDefault="00105F7F" w:rsidP="006E79B6">
            <w:pPr>
              <w:jc w:val="left"/>
              <w:rPr>
                <w:rFonts w:cs="Arial"/>
                <w:sz w:val="20"/>
                <w:szCs w:val="20"/>
              </w:rPr>
            </w:pPr>
            <w:bookmarkStart w:id="23" w:name="OLE_LINK1"/>
            <w:bookmarkStart w:id="24" w:name="OLE_LINK2"/>
            <w:r w:rsidRPr="00B830E1">
              <w:rPr>
                <w:rFonts w:cs="Arial"/>
                <w:b/>
                <w:sz w:val="20"/>
                <w:szCs w:val="20"/>
              </w:rPr>
              <w:lastRenderedPageBreak/>
              <w:t>Date Raised</w:t>
            </w:r>
          </w:p>
        </w:tc>
        <w:tc>
          <w:tcPr>
            <w:tcW w:w="2593"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Issues</w:t>
            </w:r>
          </w:p>
        </w:tc>
        <w:tc>
          <w:tcPr>
            <w:tcW w:w="3067" w:type="dxa"/>
            <w:gridSpan w:val="2"/>
            <w:shd w:val="clear" w:color="auto" w:fill="BFBFBF" w:themeFill="background1" w:themeFillShade="BF"/>
            <w:vAlign w:val="center"/>
          </w:tcPr>
          <w:p w:rsidR="00105F7F" w:rsidRPr="00B830E1" w:rsidRDefault="00105F7F" w:rsidP="006E79B6">
            <w:pPr>
              <w:pStyle w:val="ListParagraph"/>
              <w:ind w:left="0" w:right="113"/>
              <w:jc w:val="left"/>
              <w:rPr>
                <w:rFonts w:cs="Arial"/>
                <w:b/>
                <w:sz w:val="20"/>
                <w:szCs w:val="20"/>
              </w:rPr>
            </w:pPr>
            <w:r w:rsidRPr="00B830E1">
              <w:rPr>
                <w:rFonts w:cs="Arial"/>
                <w:b/>
                <w:sz w:val="20"/>
                <w:szCs w:val="20"/>
              </w:rPr>
              <w:t>Recommendation</w:t>
            </w:r>
          </w:p>
        </w:tc>
        <w:tc>
          <w:tcPr>
            <w:tcW w:w="2009"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Action Officer</w:t>
            </w:r>
          </w:p>
        </w:tc>
        <w:tc>
          <w:tcPr>
            <w:tcW w:w="4220"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Comments/Updates</w:t>
            </w:r>
          </w:p>
        </w:tc>
        <w:tc>
          <w:tcPr>
            <w:tcW w:w="2003" w:type="dxa"/>
            <w:shd w:val="clear" w:color="auto" w:fill="BFBFBF" w:themeFill="background1" w:themeFillShade="BF"/>
            <w:vAlign w:val="center"/>
          </w:tcPr>
          <w:p w:rsidR="00105F7F" w:rsidRPr="00B830E1" w:rsidRDefault="00105F7F" w:rsidP="006E79B6">
            <w:pPr>
              <w:jc w:val="left"/>
              <w:rPr>
                <w:rFonts w:cs="Arial"/>
                <w:b/>
                <w:sz w:val="20"/>
                <w:szCs w:val="20"/>
              </w:rPr>
            </w:pPr>
            <w:r w:rsidRPr="00B830E1">
              <w:rPr>
                <w:rFonts w:cs="Arial"/>
                <w:b/>
                <w:sz w:val="20"/>
                <w:szCs w:val="20"/>
              </w:rPr>
              <w:t>Status</w:t>
            </w:r>
          </w:p>
        </w:tc>
      </w:tr>
      <w:bookmarkEnd w:id="23"/>
      <w:bookmarkEnd w:id="24"/>
      <w:tr w:rsidR="004350D4" w:rsidRPr="00B830E1" w:rsidTr="00105F7F">
        <w:trPr>
          <w:trHeight w:val="258"/>
        </w:trPr>
        <w:tc>
          <w:tcPr>
            <w:tcW w:w="2268" w:type="dxa"/>
          </w:tcPr>
          <w:p w:rsidR="004350D4" w:rsidRPr="00B830E1" w:rsidRDefault="004350D4" w:rsidP="00B830E1">
            <w:pPr>
              <w:rPr>
                <w:rFonts w:cs="Arial"/>
                <w:sz w:val="20"/>
                <w:szCs w:val="20"/>
              </w:rPr>
            </w:pPr>
            <w:r w:rsidRPr="00B830E1">
              <w:rPr>
                <w:rFonts w:cs="Arial"/>
                <w:sz w:val="20"/>
                <w:szCs w:val="20"/>
              </w:rPr>
              <w:t>24 June 2010</w:t>
            </w:r>
          </w:p>
        </w:tc>
        <w:tc>
          <w:tcPr>
            <w:tcW w:w="2593" w:type="dxa"/>
            <w:gridSpan w:val="2"/>
          </w:tcPr>
          <w:p w:rsidR="004350D4" w:rsidRPr="00B830E1" w:rsidRDefault="004350D4" w:rsidP="00B830E1">
            <w:pPr>
              <w:rPr>
                <w:rFonts w:cs="Arial"/>
                <w:sz w:val="20"/>
                <w:szCs w:val="20"/>
              </w:rPr>
            </w:pPr>
            <w:r w:rsidRPr="00B830E1">
              <w:rPr>
                <w:rFonts w:cs="Arial"/>
                <w:sz w:val="20"/>
                <w:szCs w:val="20"/>
              </w:rPr>
              <w:t>Accumulation of rubbish around Roebourne</w:t>
            </w:r>
          </w:p>
        </w:tc>
        <w:tc>
          <w:tcPr>
            <w:tcW w:w="3067" w:type="dxa"/>
            <w:gridSpan w:val="2"/>
          </w:tcPr>
          <w:p w:rsidR="004350D4" w:rsidRPr="00B830E1" w:rsidRDefault="004350D4" w:rsidP="00B830E1">
            <w:pPr>
              <w:rPr>
                <w:rFonts w:cs="Arial"/>
                <w:sz w:val="20"/>
                <w:szCs w:val="20"/>
              </w:rPr>
            </w:pPr>
            <w:r w:rsidRPr="00B830E1">
              <w:rPr>
                <w:rFonts w:cs="Arial"/>
                <w:sz w:val="20"/>
                <w:szCs w:val="20"/>
              </w:rPr>
              <w:t>Investigate the feasibility of the supply of an additional rubbish bin for townspeople.</w:t>
            </w:r>
          </w:p>
        </w:tc>
        <w:tc>
          <w:tcPr>
            <w:tcW w:w="2009" w:type="dxa"/>
            <w:gridSpan w:val="2"/>
          </w:tcPr>
          <w:p w:rsidR="004350D4" w:rsidRPr="00B830E1" w:rsidRDefault="004350D4" w:rsidP="00B830E1">
            <w:pPr>
              <w:rPr>
                <w:rFonts w:cs="Arial"/>
                <w:sz w:val="20"/>
                <w:szCs w:val="20"/>
              </w:rPr>
            </w:pPr>
            <w:r w:rsidRPr="00B830E1">
              <w:rPr>
                <w:rFonts w:cs="Arial"/>
                <w:sz w:val="20"/>
                <w:szCs w:val="20"/>
              </w:rPr>
              <w:t>John Verbeek, Troy Davis, Allan Moulton</w:t>
            </w:r>
          </w:p>
        </w:tc>
        <w:tc>
          <w:tcPr>
            <w:tcW w:w="4220" w:type="dxa"/>
            <w:gridSpan w:val="2"/>
          </w:tcPr>
          <w:p w:rsidR="004350D4" w:rsidRPr="00B830E1" w:rsidRDefault="004350D4" w:rsidP="00B830E1">
            <w:pPr>
              <w:rPr>
                <w:rFonts w:cs="Arial"/>
                <w:sz w:val="20"/>
                <w:szCs w:val="20"/>
              </w:rPr>
            </w:pPr>
            <w:r w:rsidRPr="00B830E1">
              <w:rPr>
                <w:rFonts w:cs="Arial"/>
                <w:sz w:val="20"/>
                <w:szCs w:val="20"/>
              </w:rPr>
              <w:t xml:space="preserve">The committee recommends that as well as rubbish pick ups twice per week, that an additional bin be offered FOC to each household and the cost be taken from the $100K that was allocated to each town.  </w:t>
            </w:r>
          </w:p>
        </w:tc>
        <w:tc>
          <w:tcPr>
            <w:tcW w:w="2003" w:type="dxa"/>
          </w:tcPr>
          <w:p w:rsidR="004350D4" w:rsidRPr="00B830E1" w:rsidRDefault="004350D4" w:rsidP="00B830E1">
            <w:pPr>
              <w:rPr>
                <w:rFonts w:cs="Arial"/>
                <w:sz w:val="20"/>
                <w:szCs w:val="20"/>
              </w:rPr>
            </w:pPr>
            <w:r w:rsidRPr="00B830E1">
              <w:rPr>
                <w:rFonts w:cs="Arial"/>
                <w:sz w:val="20"/>
                <w:szCs w:val="20"/>
              </w:rPr>
              <w:t xml:space="preserve">May be considered as part of the 100K community Association grant scheme initiative, JV to provide </w:t>
            </w:r>
            <w:proofErr w:type="spellStart"/>
            <w:r w:rsidRPr="00B830E1">
              <w:rPr>
                <w:rFonts w:cs="Arial"/>
                <w:sz w:val="20"/>
                <w:szCs w:val="20"/>
              </w:rPr>
              <w:t>costings</w:t>
            </w:r>
            <w:proofErr w:type="spellEnd"/>
          </w:p>
        </w:tc>
      </w:tr>
      <w:tr w:rsidR="004350D4" w:rsidRPr="00B830E1" w:rsidTr="00105F7F">
        <w:trPr>
          <w:trHeight w:val="275"/>
        </w:trPr>
        <w:tc>
          <w:tcPr>
            <w:tcW w:w="2268" w:type="dxa"/>
          </w:tcPr>
          <w:p w:rsidR="004350D4" w:rsidRPr="00B830E1" w:rsidRDefault="004350D4" w:rsidP="00B830E1">
            <w:pPr>
              <w:rPr>
                <w:rFonts w:cs="Arial"/>
                <w:sz w:val="20"/>
                <w:szCs w:val="20"/>
              </w:rPr>
            </w:pPr>
            <w:r w:rsidRPr="00B830E1">
              <w:rPr>
                <w:rFonts w:cs="Arial"/>
                <w:sz w:val="20"/>
                <w:szCs w:val="20"/>
              </w:rPr>
              <w:t>24 June 2010</w:t>
            </w:r>
          </w:p>
        </w:tc>
        <w:tc>
          <w:tcPr>
            <w:tcW w:w="2593" w:type="dxa"/>
            <w:gridSpan w:val="2"/>
          </w:tcPr>
          <w:p w:rsidR="004350D4" w:rsidRPr="00B830E1" w:rsidRDefault="004350D4" w:rsidP="00B830E1">
            <w:pPr>
              <w:rPr>
                <w:rFonts w:cs="Arial"/>
                <w:sz w:val="20"/>
                <w:szCs w:val="20"/>
              </w:rPr>
            </w:pPr>
            <w:r w:rsidRPr="00B830E1">
              <w:rPr>
                <w:rFonts w:cs="Arial"/>
                <w:sz w:val="20"/>
                <w:szCs w:val="20"/>
              </w:rPr>
              <w:t xml:space="preserve">‘Welcome to </w:t>
            </w:r>
            <w:proofErr w:type="spellStart"/>
            <w:r w:rsidRPr="00B830E1">
              <w:rPr>
                <w:rFonts w:cs="Arial"/>
                <w:sz w:val="20"/>
                <w:szCs w:val="20"/>
              </w:rPr>
              <w:t>Ngarluma</w:t>
            </w:r>
            <w:proofErr w:type="spellEnd"/>
            <w:r w:rsidRPr="00B830E1">
              <w:rPr>
                <w:rFonts w:cs="Arial"/>
                <w:sz w:val="20"/>
                <w:szCs w:val="20"/>
              </w:rPr>
              <w:t xml:space="preserve"> Country’ airport sign – example at Paraburdoo Airport</w:t>
            </w:r>
          </w:p>
        </w:tc>
        <w:tc>
          <w:tcPr>
            <w:tcW w:w="3067" w:type="dxa"/>
            <w:gridSpan w:val="2"/>
          </w:tcPr>
          <w:p w:rsidR="004350D4" w:rsidRPr="00B830E1" w:rsidRDefault="004350D4" w:rsidP="00B830E1">
            <w:pPr>
              <w:rPr>
                <w:rFonts w:cs="Arial"/>
                <w:sz w:val="20"/>
                <w:szCs w:val="20"/>
              </w:rPr>
            </w:pPr>
            <w:r w:rsidRPr="00B830E1">
              <w:rPr>
                <w:rFonts w:cs="Arial"/>
                <w:sz w:val="20"/>
                <w:szCs w:val="20"/>
              </w:rPr>
              <w:t>Follow up with Larry Softly in regard to obtaining information about the Paraburdoo Airport Welcome to Country signage.</w:t>
            </w:r>
          </w:p>
        </w:tc>
        <w:tc>
          <w:tcPr>
            <w:tcW w:w="2009" w:type="dxa"/>
            <w:gridSpan w:val="2"/>
          </w:tcPr>
          <w:p w:rsidR="004350D4" w:rsidRPr="00B830E1" w:rsidRDefault="004350D4" w:rsidP="00B830E1">
            <w:pPr>
              <w:rPr>
                <w:rFonts w:cs="Arial"/>
                <w:sz w:val="20"/>
                <w:szCs w:val="20"/>
              </w:rPr>
            </w:pPr>
            <w:r w:rsidRPr="00B830E1">
              <w:rPr>
                <w:rFonts w:cs="Arial"/>
                <w:sz w:val="20"/>
                <w:szCs w:val="20"/>
              </w:rPr>
              <w:t>John Verbeek</w:t>
            </w:r>
          </w:p>
        </w:tc>
        <w:tc>
          <w:tcPr>
            <w:tcW w:w="4220" w:type="dxa"/>
            <w:gridSpan w:val="2"/>
          </w:tcPr>
          <w:p w:rsidR="004350D4" w:rsidRPr="00B830E1" w:rsidRDefault="004350D4" w:rsidP="00B830E1">
            <w:pPr>
              <w:rPr>
                <w:rFonts w:cs="Arial"/>
                <w:sz w:val="20"/>
                <w:szCs w:val="20"/>
              </w:rPr>
            </w:pPr>
            <w:r w:rsidRPr="00B830E1">
              <w:rPr>
                <w:rFonts w:cs="Arial"/>
                <w:sz w:val="20"/>
                <w:szCs w:val="20"/>
              </w:rPr>
              <w:t>Contact made with Larry Softly. Mr Softly advised that he attended Paraburdoo Airport and to the best of his knowledge there was no welcome to country sign at Paraburdoo airport.</w:t>
            </w:r>
          </w:p>
        </w:tc>
        <w:tc>
          <w:tcPr>
            <w:tcW w:w="2003" w:type="dxa"/>
          </w:tcPr>
          <w:p w:rsidR="004350D4" w:rsidRPr="00B830E1" w:rsidRDefault="004350D4" w:rsidP="00B830E1">
            <w:pPr>
              <w:rPr>
                <w:rFonts w:cs="Arial"/>
                <w:sz w:val="20"/>
                <w:szCs w:val="20"/>
              </w:rPr>
            </w:pPr>
            <w:r w:rsidRPr="00B830E1">
              <w:rPr>
                <w:rFonts w:cs="Arial"/>
                <w:sz w:val="20"/>
                <w:szCs w:val="20"/>
              </w:rPr>
              <w:t xml:space="preserve">Put on hold at request of </w:t>
            </w:r>
            <w:proofErr w:type="spellStart"/>
            <w:r w:rsidRPr="00B830E1">
              <w:rPr>
                <w:rFonts w:cs="Arial"/>
                <w:sz w:val="20"/>
                <w:szCs w:val="20"/>
              </w:rPr>
              <w:t>SoR</w:t>
            </w:r>
            <w:proofErr w:type="spellEnd"/>
            <w:r w:rsidRPr="00B830E1">
              <w:rPr>
                <w:rFonts w:cs="Arial"/>
                <w:sz w:val="20"/>
                <w:szCs w:val="20"/>
              </w:rPr>
              <w:t xml:space="preserve"> CEO</w:t>
            </w:r>
          </w:p>
        </w:tc>
      </w:tr>
      <w:tr w:rsidR="004350D4" w:rsidRPr="00B830E1" w:rsidTr="00105F7F">
        <w:trPr>
          <w:trHeight w:val="258"/>
        </w:trPr>
        <w:tc>
          <w:tcPr>
            <w:tcW w:w="2268" w:type="dxa"/>
          </w:tcPr>
          <w:p w:rsidR="004350D4" w:rsidRPr="00B830E1" w:rsidRDefault="004350D4" w:rsidP="00B830E1">
            <w:pPr>
              <w:rPr>
                <w:rFonts w:cs="Arial"/>
                <w:sz w:val="20"/>
                <w:szCs w:val="20"/>
              </w:rPr>
            </w:pPr>
            <w:r w:rsidRPr="00B830E1">
              <w:rPr>
                <w:rFonts w:cs="Arial"/>
                <w:sz w:val="20"/>
                <w:szCs w:val="20"/>
              </w:rPr>
              <w:t>24 June 2010</w:t>
            </w:r>
          </w:p>
        </w:tc>
        <w:tc>
          <w:tcPr>
            <w:tcW w:w="2593" w:type="dxa"/>
            <w:gridSpan w:val="2"/>
          </w:tcPr>
          <w:p w:rsidR="004350D4" w:rsidRPr="00B830E1" w:rsidRDefault="004350D4" w:rsidP="00B830E1">
            <w:pPr>
              <w:rPr>
                <w:rFonts w:cs="Arial"/>
                <w:sz w:val="20"/>
                <w:szCs w:val="20"/>
              </w:rPr>
            </w:pPr>
            <w:r w:rsidRPr="00B830E1">
              <w:rPr>
                <w:rFonts w:cs="Arial"/>
                <w:sz w:val="20"/>
                <w:szCs w:val="20"/>
              </w:rPr>
              <w:t xml:space="preserve">Accumulation of rubbish around </w:t>
            </w:r>
            <w:proofErr w:type="spellStart"/>
            <w:r w:rsidRPr="00B830E1">
              <w:rPr>
                <w:rFonts w:cs="Arial"/>
                <w:sz w:val="20"/>
                <w:szCs w:val="20"/>
              </w:rPr>
              <w:t>Cheeditha</w:t>
            </w:r>
            <w:proofErr w:type="spellEnd"/>
          </w:p>
        </w:tc>
        <w:tc>
          <w:tcPr>
            <w:tcW w:w="3067" w:type="dxa"/>
            <w:gridSpan w:val="2"/>
          </w:tcPr>
          <w:p w:rsidR="004350D4" w:rsidRPr="00B830E1" w:rsidRDefault="004350D4" w:rsidP="00B830E1">
            <w:pPr>
              <w:pStyle w:val="ListParagraph"/>
              <w:ind w:left="0" w:right="113"/>
              <w:rPr>
                <w:rFonts w:cs="Arial"/>
                <w:sz w:val="20"/>
                <w:szCs w:val="20"/>
              </w:rPr>
            </w:pPr>
            <w:r w:rsidRPr="00B830E1">
              <w:rPr>
                <w:rFonts w:cs="Arial"/>
                <w:sz w:val="20"/>
                <w:szCs w:val="20"/>
              </w:rPr>
              <w:t xml:space="preserve">Follow up about providing a skip bin to make use of a bobcat and truck available at </w:t>
            </w:r>
            <w:proofErr w:type="spellStart"/>
            <w:r w:rsidRPr="00B830E1">
              <w:rPr>
                <w:rFonts w:cs="Arial"/>
                <w:sz w:val="20"/>
                <w:szCs w:val="20"/>
              </w:rPr>
              <w:t>Cheeditha</w:t>
            </w:r>
            <w:proofErr w:type="spellEnd"/>
            <w:r w:rsidRPr="00B830E1">
              <w:rPr>
                <w:rFonts w:cs="Arial"/>
                <w:sz w:val="20"/>
                <w:szCs w:val="20"/>
              </w:rPr>
              <w:t>.</w:t>
            </w:r>
          </w:p>
        </w:tc>
        <w:tc>
          <w:tcPr>
            <w:tcW w:w="2009" w:type="dxa"/>
            <w:gridSpan w:val="2"/>
          </w:tcPr>
          <w:p w:rsidR="004350D4" w:rsidRPr="00B830E1" w:rsidRDefault="004350D4" w:rsidP="00B830E1">
            <w:pPr>
              <w:rPr>
                <w:rFonts w:cs="Arial"/>
                <w:sz w:val="20"/>
                <w:szCs w:val="20"/>
              </w:rPr>
            </w:pPr>
            <w:r w:rsidRPr="00B830E1">
              <w:rPr>
                <w:rFonts w:cs="Arial"/>
                <w:sz w:val="20"/>
                <w:szCs w:val="20"/>
              </w:rPr>
              <w:t>John Verbeek</w:t>
            </w:r>
          </w:p>
        </w:tc>
        <w:tc>
          <w:tcPr>
            <w:tcW w:w="4220" w:type="dxa"/>
            <w:gridSpan w:val="2"/>
          </w:tcPr>
          <w:p w:rsidR="004350D4" w:rsidRPr="00B830E1" w:rsidRDefault="004350D4" w:rsidP="00B830E1">
            <w:pPr>
              <w:rPr>
                <w:rFonts w:cs="Arial"/>
                <w:sz w:val="20"/>
                <w:szCs w:val="20"/>
              </w:rPr>
            </w:pPr>
            <w:r w:rsidRPr="00B830E1">
              <w:rPr>
                <w:rFonts w:cs="Arial"/>
                <w:sz w:val="20"/>
                <w:szCs w:val="20"/>
              </w:rPr>
              <w:t xml:space="preserve">Council no longer provides a skip bin service to outside clients. </w:t>
            </w:r>
            <w:proofErr w:type="spellStart"/>
            <w:r w:rsidRPr="00B830E1">
              <w:rPr>
                <w:rFonts w:cs="Arial"/>
                <w:sz w:val="20"/>
                <w:szCs w:val="20"/>
              </w:rPr>
              <w:t>Cheeditha</w:t>
            </w:r>
            <w:proofErr w:type="spellEnd"/>
            <w:r w:rsidRPr="00B830E1">
              <w:rPr>
                <w:rFonts w:cs="Arial"/>
                <w:sz w:val="20"/>
                <w:szCs w:val="20"/>
              </w:rPr>
              <w:t xml:space="preserve"> Community would need to engage a private contractor.</w:t>
            </w:r>
          </w:p>
          <w:p w:rsidR="004350D4" w:rsidRPr="00B830E1" w:rsidRDefault="004350D4" w:rsidP="00B830E1">
            <w:pPr>
              <w:rPr>
                <w:rFonts w:cs="Arial"/>
                <w:sz w:val="20"/>
                <w:szCs w:val="20"/>
              </w:rPr>
            </w:pPr>
            <w:r w:rsidRPr="00B830E1">
              <w:rPr>
                <w:rFonts w:cs="Arial"/>
                <w:sz w:val="20"/>
                <w:szCs w:val="20"/>
              </w:rPr>
              <w:t xml:space="preserve">19/8 Was suggested that a second bin also be offered FOC to </w:t>
            </w:r>
            <w:proofErr w:type="spellStart"/>
            <w:r w:rsidRPr="00B830E1">
              <w:rPr>
                <w:rFonts w:cs="Arial"/>
                <w:sz w:val="20"/>
                <w:szCs w:val="20"/>
              </w:rPr>
              <w:t>Cheeditha</w:t>
            </w:r>
            <w:proofErr w:type="spellEnd"/>
            <w:r w:rsidRPr="00B830E1">
              <w:rPr>
                <w:rFonts w:cs="Arial"/>
                <w:sz w:val="20"/>
                <w:szCs w:val="20"/>
              </w:rPr>
              <w:t xml:space="preserve"> residents as per Roebourne residents.</w:t>
            </w:r>
          </w:p>
        </w:tc>
        <w:tc>
          <w:tcPr>
            <w:tcW w:w="2003" w:type="dxa"/>
          </w:tcPr>
          <w:p w:rsidR="004350D4" w:rsidRPr="00B830E1" w:rsidRDefault="004350D4" w:rsidP="00B830E1">
            <w:pPr>
              <w:rPr>
                <w:rFonts w:cs="Arial"/>
                <w:sz w:val="20"/>
                <w:szCs w:val="20"/>
              </w:rPr>
            </w:pPr>
            <w:r w:rsidRPr="00B830E1">
              <w:rPr>
                <w:rFonts w:cs="Arial"/>
                <w:sz w:val="20"/>
                <w:szCs w:val="20"/>
              </w:rPr>
              <w:t>May be considered as part of the 100K community Association grant scheme initiative</w:t>
            </w:r>
          </w:p>
        </w:tc>
      </w:tr>
      <w:tr w:rsidR="004350D4" w:rsidRPr="00B830E1" w:rsidTr="00105F7F">
        <w:trPr>
          <w:trHeight w:val="275"/>
        </w:trPr>
        <w:tc>
          <w:tcPr>
            <w:tcW w:w="2268" w:type="dxa"/>
          </w:tcPr>
          <w:p w:rsidR="004350D4" w:rsidRPr="00B830E1" w:rsidRDefault="004350D4" w:rsidP="00B830E1">
            <w:pPr>
              <w:rPr>
                <w:rFonts w:cs="Arial"/>
                <w:sz w:val="20"/>
                <w:szCs w:val="20"/>
              </w:rPr>
            </w:pPr>
            <w:r w:rsidRPr="00B830E1">
              <w:rPr>
                <w:rFonts w:cs="Arial"/>
                <w:sz w:val="20"/>
                <w:szCs w:val="20"/>
              </w:rPr>
              <w:t>27 July 2010</w:t>
            </w:r>
          </w:p>
        </w:tc>
        <w:tc>
          <w:tcPr>
            <w:tcW w:w="2593" w:type="dxa"/>
            <w:gridSpan w:val="2"/>
          </w:tcPr>
          <w:p w:rsidR="004350D4" w:rsidRPr="00B830E1" w:rsidRDefault="004350D4" w:rsidP="00B830E1">
            <w:pPr>
              <w:rPr>
                <w:rFonts w:cs="Arial"/>
                <w:sz w:val="20"/>
                <w:szCs w:val="20"/>
              </w:rPr>
            </w:pPr>
            <w:r w:rsidRPr="00B830E1">
              <w:rPr>
                <w:rFonts w:cs="Arial"/>
                <w:sz w:val="20"/>
                <w:szCs w:val="20"/>
              </w:rPr>
              <w:t>Vehicle congestion, throughput and lack of parking on Roe Street</w:t>
            </w:r>
          </w:p>
        </w:tc>
        <w:tc>
          <w:tcPr>
            <w:tcW w:w="3067" w:type="dxa"/>
            <w:gridSpan w:val="2"/>
          </w:tcPr>
          <w:p w:rsidR="004350D4" w:rsidRPr="00B830E1" w:rsidRDefault="004350D4" w:rsidP="00B830E1">
            <w:pPr>
              <w:rPr>
                <w:rFonts w:cs="Arial"/>
                <w:sz w:val="20"/>
                <w:szCs w:val="20"/>
              </w:rPr>
            </w:pPr>
            <w:r w:rsidRPr="00B830E1">
              <w:rPr>
                <w:rFonts w:cs="Arial"/>
                <w:sz w:val="20"/>
                <w:szCs w:val="20"/>
              </w:rPr>
              <w:t>That an investigation into the feasibility of removing the concrete treatments along Roe Street which inhibit parking is taken. That a program of monitoring the traffic movements along Roe Street in Roebourne be established to ascertain the speed of vehicles.</w:t>
            </w:r>
          </w:p>
        </w:tc>
        <w:tc>
          <w:tcPr>
            <w:tcW w:w="2009" w:type="dxa"/>
            <w:gridSpan w:val="2"/>
          </w:tcPr>
          <w:p w:rsidR="004350D4" w:rsidRPr="00B830E1" w:rsidRDefault="004350D4" w:rsidP="00B830E1">
            <w:pPr>
              <w:rPr>
                <w:rFonts w:cs="Arial"/>
                <w:sz w:val="20"/>
                <w:szCs w:val="20"/>
              </w:rPr>
            </w:pPr>
            <w:r w:rsidRPr="00B830E1">
              <w:rPr>
                <w:rFonts w:cs="Arial"/>
                <w:sz w:val="20"/>
                <w:szCs w:val="20"/>
              </w:rPr>
              <w:t>Technical Services</w:t>
            </w:r>
          </w:p>
        </w:tc>
        <w:tc>
          <w:tcPr>
            <w:tcW w:w="4220" w:type="dxa"/>
            <w:gridSpan w:val="2"/>
          </w:tcPr>
          <w:p w:rsidR="004350D4" w:rsidRPr="00B830E1" w:rsidRDefault="004350D4" w:rsidP="00B830E1">
            <w:pPr>
              <w:rPr>
                <w:rFonts w:cs="Arial"/>
                <w:sz w:val="20"/>
                <w:szCs w:val="20"/>
              </w:rPr>
            </w:pPr>
            <w:r w:rsidRPr="00B830E1">
              <w:rPr>
                <w:rFonts w:cs="Arial"/>
                <w:sz w:val="20"/>
                <w:szCs w:val="20"/>
              </w:rPr>
              <w:t>Recommendation by the committee was that Tech Services work in partnership with Main Roads and WAPOL to address.  It was also recommended that the 50km zone be extended through town up past the oval given the children crossing roads etc. Moved: Beth  Seconded: Jan</w:t>
            </w:r>
          </w:p>
        </w:tc>
        <w:tc>
          <w:tcPr>
            <w:tcW w:w="2003" w:type="dxa"/>
          </w:tcPr>
          <w:p w:rsidR="004350D4" w:rsidRPr="00B830E1" w:rsidRDefault="004350D4" w:rsidP="00B830E1">
            <w:pPr>
              <w:rPr>
                <w:rFonts w:cs="Arial"/>
                <w:sz w:val="20"/>
                <w:szCs w:val="20"/>
              </w:rPr>
            </w:pPr>
            <w:r w:rsidRPr="00B830E1">
              <w:rPr>
                <w:rFonts w:cs="Arial"/>
                <w:sz w:val="20"/>
                <w:szCs w:val="20"/>
              </w:rPr>
              <w:t>To be investigated as part of Roebourne rejuvenation scheme.</w:t>
            </w:r>
          </w:p>
        </w:tc>
      </w:tr>
      <w:tr w:rsidR="004350D4" w:rsidRPr="00B830E1" w:rsidTr="00105F7F">
        <w:trPr>
          <w:trHeight w:val="128"/>
        </w:trPr>
        <w:tc>
          <w:tcPr>
            <w:tcW w:w="2268" w:type="dxa"/>
            <w:tcBorders>
              <w:bottom w:val="single" w:sz="4" w:space="0" w:color="000000" w:themeColor="text1"/>
            </w:tcBorders>
          </w:tcPr>
          <w:p w:rsidR="004350D4" w:rsidRPr="00B830E1" w:rsidRDefault="004350D4" w:rsidP="00B830E1">
            <w:pPr>
              <w:rPr>
                <w:rFonts w:cs="Arial"/>
                <w:sz w:val="20"/>
                <w:szCs w:val="20"/>
              </w:rPr>
            </w:pPr>
            <w:r w:rsidRPr="00B830E1">
              <w:rPr>
                <w:rFonts w:cs="Arial"/>
                <w:sz w:val="20"/>
                <w:szCs w:val="20"/>
              </w:rPr>
              <w:t>27 July 2010</w:t>
            </w:r>
          </w:p>
        </w:tc>
        <w:tc>
          <w:tcPr>
            <w:tcW w:w="2593" w:type="dxa"/>
            <w:gridSpan w:val="2"/>
            <w:tcBorders>
              <w:bottom w:val="single" w:sz="4" w:space="0" w:color="000000" w:themeColor="text1"/>
            </w:tcBorders>
          </w:tcPr>
          <w:p w:rsidR="004350D4" w:rsidRPr="00B830E1" w:rsidRDefault="004350D4" w:rsidP="00B830E1">
            <w:pPr>
              <w:rPr>
                <w:rFonts w:cs="Arial"/>
                <w:sz w:val="20"/>
                <w:szCs w:val="20"/>
              </w:rPr>
            </w:pPr>
            <w:r w:rsidRPr="00B830E1">
              <w:rPr>
                <w:rFonts w:cs="Arial"/>
                <w:sz w:val="20"/>
                <w:szCs w:val="20"/>
              </w:rPr>
              <w:t>Traffic barriers required on Crawford Way</w:t>
            </w:r>
          </w:p>
        </w:tc>
        <w:tc>
          <w:tcPr>
            <w:tcW w:w="3067" w:type="dxa"/>
            <w:gridSpan w:val="2"/>
            <w:tcBorders>
              <w:bottom w:val="single" w:sz="4" w:space="0" w:color="000000" w:themeColor="text1"/>
            </w:tcBorders>
          </w:tcPr>
          <w:p w:rsidR="004350D4" w:rsidRPr="00B830E1" w:rsidRDefault="004350D4" w:rsidP="00B830E1">
            <w:pPr>
              <w:rPr>
                <w:rFonts w:cs="Arial"/>
                <w:sz w:val="20"/>
                <w:szCs w:val="20"/>
              </w:rPr>
            </w:pPr>
            <w:r w:rsidRPr="00B830E1">
              <w:rPr>
                <w:rFonts w:cs="Arial"/>
                <w:sz w:val="20"/>
                <w:szCs w:val="20"/>
              </w:rPr>
              <w:t>That the Technical Services Department investigate and report back on the safety of vehicles on Crawford Way and the necessity of visible barriers.</w:t>
            </w:r>
          </w:p>
        </w:tc>
        <w:tc>
          <w:tcPr>
            <w:tcW w:w="2009" w:type="dxa"/>
            <w:gridSpan w:val="2"/>
            <w:tcBorders>
              <w:bottom w:val="single" w:sz="4" w:space="0" w:color="000000" w:themeColor="text1"/>
            </w:tcBorders>
          </w:tcPr>
          <w:p w:rsidR="004350D4" w:rsidRPr="00B830E1" w:rsidRDefault="004350D4" w:rsidP="00B830E1">
            <w:pPr>
              <w:rPr>
                <w:rFonts w:cs="Arial"/>
                <w:sz w:val="20"/>
                <w:szCs w:val="20"/>
              </w:rPr>
            </w:pPr>
            <w:r w:rsidRPr="00B830E1">
              <w:rPr>
                <w:rFonts w:cs="Arial"/>
                <w:sz w:val="20"/>
                <w:szCs w:val="20"/>
              </w:rPr>
              <w:t xml:space="preserve">Ron Van </w:t>
            </w:r>
            <w:proofErr w:type="spellStart"/>
            <w:r w:rsidRPr="00B830E1">
              <w:rPr>
                <w:rFonts w:cs="Arial"/>
                <w:sz w:val="20"/>
                <w:szCs w:val="20"/>
              </w:rPr>
              <w:t>Welie</w:t>
            </w:r>
            <w:proofErr w:type="spellEnd"/>
            <w:r w:rsidRPr="00B830E1">
              <w:rPr>
                <w:rFonts w:cs="Arial"/>
                <w:sz w:val="20"/>
                <w:szCs w:val="20"/>
              </w:rPr>
              <w:t xml:space="preserve"> </w:t>
            </w:r>
          </w:p>
        </w:tc>
        <w:tc>
          <w:tcPr>
            <w:tcW w:w="4220" w:type="dxa"/>
            <w:gridSpan w:val="2"/>
            <w:tcBorders>
              <w:bottom w:val="single" w:sz="4" w:space="0" w:color="000000" w:themeColor="text1"/>
            </w:tcBorders>
          </w:tcPr>
          <w:p w:rsidR="004350D4" w:rsidRPr="00B830E1" w:rsidRDefault="004350D4" w:rsidP="00B830E1">
            <w:pPr>
              <w:rPr>
                <w:rFonts w:cs="Arial"/>
                <w:sz w:val="20"/>
                <w:szCs w:val="20"/>
              </w:rPr>
            </w:pPr>
            <w:r w:rsidRPr="00B830E1">
              <w:rPr>
                <w:rFonts w:cs="Arial"/>
                <w:sz w:val="20"/>
                <w:szCs w:val="20"/>
              </w:rPr>
              <w:t>Technical Services to attend to.</w:t>
            </w:r>
          </w:p>
        </w:tc>
        <w:tc>
          <w:tcPr>
            <w:tcW w:w="2003" w:type="dxa"/>
            <w:tcBorders>
              <w:bottom w:val="single" w:sz="4" w:space="0" w:color="000000" w:themeColor="text1"/>
            </w:tcBorders>
          </w:tcPr>
          <w:p w:rsidR="004350D4" w:rsidRDefault="00105F7F" w:rsidP="00B830E1">
            <w:pPr>
              <w:rPr>
                <w:rFonts w:cs="Arial"/>
                <w:sz w:val="20"/>
                <w:szCs w:val="20"/>
              </w:rPr>
            </w:pPr>
            <w:r>
              <w:rPr>
                <w:rFonts w:cs="Arial"/>
                <w:sz w:val="20"/>
                <w:szCs w:val="20"/>
              </w:rPr>
              <w:t xml:space="preserve">Ron Van </w:t>
            </w:r>
            <w:proofErr w:type="spellStart"/>
            <w:r>
              <w:rPr>
                <w:rFonts w:cs="Arial"/>
                <w:sz w:val="20"/>
                <w:szCs w:val="20"/>
              </w:rPr>
              <w:t>Welie</w:t>
            </w:r>
            <w:proofErr w:type="spellEnd"/>
            <w:r w:rsidR="004350D4" w:rsidRPr="00B830E1">
              <w:rPr>
                <w:rFonts w:cs="Arial"/>
                <w:sz w:val="20"/>
                <w:szCs w:val="20"/>
              </w:rPr>
              <w:t xml:space="preserve"> advised that guide posts were installed over culverts.  Maureen W requested that guide rails be installed. KL to query with </w:t>
            </w:r>
            <w:r>
              <w:rPr>
                <w:rFonts w:cs="Arial"/>
                <w:sz w:val="20"/>
                <w:szCs w:val="20"/>
              </w:rPr>
              <w:t xml:space="preserve">Ron Van </w:t>
            </w:r>
            <w:proofErr w:type="spellStart"/>
            <w:r>
              <w:rPr>
                <w:rFonts w:cs="Arial"/>
                <w:sz w:val="20"/>
                <w:szCs w:val="20"/>
              </w:rPr>
              <w:t>Welie</w:t>
            </w:r>
            <w:proofErr w:type="spellEnd"/>
            <w:r w:rsidR="004350D4" w:rsidRPr="00B830E1">
              <w:rPr>
                <w:rFonts w:cs="Arial"/>
                <w:sz w:val="20"/>
                <w:szCs w:val="20"/>
              </w:rPr>
              <w:t>.</w:t>
            </w:r>
          </w:p>
          <w:p w:rsidR="00105F7F" w:rsidRDefault="00105F7F" w:rsidP="00B830E1">
            <w:pPr>
              <w:rPr>
                <w:rFonts w:cs="Arial"/>
                <w:sz w:val="20"/>
                <w:szCs w:val="20"/>
              </w:rPr>
            </w:pPr>
          </w:p>
          <w:p w:rsidR="00105F7F" w:rsidRDefault="00105F7F" w:rsidP="00B830E1">
            <w:pPr>
              <w:rPr>
                <w:rFonts w:cs="Arial"/>
                <w:sz w:val="20"/>
                <w:szCs w:val="20"/>
              </w:rPr>
            </w:pPr>
          </w:p>
          <w:p w:rsidR="00105F7F" w:rsidRDefault="00105F7F" w:rsidP="00B830E1">
            <w:pPr>
              <w:rPr>
                <w:rFonts w:cs="Arial"/>
                <w:sz w:val="20"/>
                <w:szCs w:val="20"/>
              </w:rPr>
            </w:pPr>
          </w:p>
          <w:p w:rsidR="0011186D" w:rsidRPr="00B830E1" w:rsidRDefault="0011186D" w:rsidP="00B830E1">
            <w:pPr>
              <w:rPr>
                <w:rFonts w:cs="Arial"/>
                <w:sz w:val="20"/>
                <w:szCs w:val="20"/>
              </w:rPr>
            </w:pPr>
          </w:p>
        </w:tc>
      </w:tr>
      <w:tr w:rsidR="00105F7F" w:rsidRPr="00B830E1" w:rsidTr="006E79B6">
        <w:trPr>
          <w:trHeight w:val="416"/>
        </w:trPr>
        <w:tc>
          <w:tcPr>
            <w:tcW w:w="2268" w:type="dxa"/>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lastRenderedPageBreak/>
              <w:t>Date Raised</w:t>
            </w:r>
          </w:p>
        </w:tc>
        <w:tc>
          <w:tcPr>
            <w:tcW w:w="2593"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Issues</w:t>
            </w:r>
          </w:p>
        </w:tc>
        <w:tc>
          <w:tcPr>
            <w:tcW w:w="3067" w:type="dxa"/>
            <w:gridSpan w:val="2"/>
            <w:shd w:val="clear" w:color="auto" w:fill="BFBFBF" w:themeFill="background1" w:themeFillShade="BF"/>
            <w:vAlign w:val="center"/>
          </w:tcPr>
          <w:p w:rsidR="00105F7F" w:rsidRPr="00B830E1" w:rsidRDefault="00105F7F" w:rsidP="006E79B6">
            <w:pPr>
              <w:pStyle w:val="ListParagraph"/>
              <w:ind w:left="0" w:right="113"/>
              <w:jc w:val="left"/>
              <w:rPr>
                <w:rFonts w:cs="Arial"/>
                <w:b/>
                <w:sz w:val="20"/>
                <w:szCs w:val="20"/>
              </w:rPr>
            </w:pPr>
            <w:r w:rsidRPr="00B830E1">
              <w:rPr>
                <w:rFonts w:cs="Arial"/>
                <w:b/>
                <w:sz w:val="20"/>
                <w:szCs w:val="20"/>
              </w:rPr>
              <w:t>Recommendation</w:t>
            </w:r>
          </w:p>
        </w:tc>
        <w:tc>
          <w:tcPr>
            <w:tcW w:w="2009"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Action Officer</w:t>
            </w:r>
          </w:p>
        </w:tc>
        <w:tc>
          <w:tcPr>
            <w:tcW w:w="4220" w:type="dxa"/>
            <w:gridSpan w:val="2"/>
            <w:shd w:val="clear" w:color="auto" w:fill="BFBFBF" w:themeFill="background1" w:themeFillShade="BF"/>
            <w:vAlign w:val="center"/>
          </w:tcPr>
          <w:p w:rsidR="00105F7F" w:rsidRPr="00B830E1" w:rsidRDefault="00105F7F" w:rsidP="006E79B6">
            <w:pPr>
              <w:jc w:val="left"/>
              <w:rPr>
                <w:rFonts w:cs="Arial"/>
                <w:sz w:val="20"/>
                <w:szCs w:val="20"/>
              </w:rPr>
            </w:pPr>
            <w:r w:rsidRPr="00B830E1">
              <w:rPr>
                <w:rFonts w:cs="Arial"/>
                <w:b/>
                <w:sz w:val="20"/>
                <w:szCs w:val="20"/>
              </w:rPr>
              <w:t>Comments/Updates</w:t>
            </w:r>
          </w:p>
        </w:tc>
        <w:tc>
          <w:tcPr>
            <w:tcW w:w="2003" w:type="dxa"/>
            <w:shd w:val="clear" w:color="auto" w:fill="BFBFBF" w:themeFill="background1" w:themeFillShade="BF"/>
            <w:vAlign w:val="center"/>
          </w:tcPr>
          <w:p w:rsidR="00105F7F" w:rsidRPr="00B830E1" w:rsidRDefault="00105F7F" w:rsidP="006E79B6">
            <w:pPr>
              <w:jc w:val="left"/>
              <w:rPr>
                <w:rFonts w:cs="Arial"/>
                <w:b/>
                <w:sz w:val="20"/>
                <w:szCs w:val="20"/>
              </w:rPr>
            </w:pPr>
            <w:r w:rsidRPr="00B830E1">
              <w:rPr>
                <w:rFonts w:cs="Arial"/>
                <w:b/>
                <w:sz w:val="20"/>
                <w:szCs w:val="20"/>
              </w:rPr>
              <w:t>Status</w:t>
            </w:r>
          </w:p>
        </w:tc>
      </w:tr>
      <w:tr w:rsidR="004350D4" w:rsidRPr="00B830E1" w:rsidTr="00105F7F">
        <w:trPr>
          <w:trHeight w:val="128"/>
        </w:trPr>
        <w:tc>
          <w:tcPr>
            <w:tcW w:w="2268" w:type="dxa"/>
          </w:tcPr>
          <w:p w:rsidR="004350D4" w:rsidRPr="00B830E1" w:rsidRDefault="004350D4" w:rsidP="00B830E1">
            <w:pPr>
              <w:rPr>
                <w:rFonts w:cs="Arial"/>
                <w:sz w:val="20"/>
                <w:szCs w:val="20"/>
              </w:rPr>
            </w:pPr>
            <w:r w:rsidRPr="00B830E1">
              <w:rPr>
                <w:rFonts w:cs="Arial"/>
                <w:sz w:val="20"/>
                <w:szCs w:val="20"/>
              </w:rPr>
              <w:t>27 July 2010</w:t>
            </w:r>
          </w:p>
        </w:tc>
        <w:tc>
          <w:tcPr>
            <w:tcW w:w="2593" w:type="dxa"/>
            <w:gridSpan w:val="2"/>
          </w:tcPr>
          <w:p w:rsidR="004350D4" w:rsidRPr="00B830E1" w:rsidRDefault="004350D4" w:rsidP="00B830E1">
            <w:pPr>
              <w:rPr>
                <w:rFonts w:cs="Arial"/>
                <w:sz w:val="20"/>
                <w:szCs w:val="20"/>
              </w:rPr>
            </w:pPr>
            <w:r w:rsidRPr="00B830E1">
              <w:rPr>
                <w:rFonts w:cs="Arial"/>
                <w:sz w:val="20"/>
                <w:szCs w:val="20"/>
              </w:rPr>
              <w:t>Cemetery signage</w:t>
            </w:r>
          </w:p>
        </w:tc>
        <w:tc>
          <w:tcPr>
            <w:tcW w:w="3067" w:type="dxa"/>
            <w:gridSpan w:val="2"/>
          </w:tcPr>
          <w:p w:rsidR="004350D4" w:rsidRDefault="004350D4" w:rsidP="00B830E1">
            <w:pPr>
              <w:rPr>
                <w:rFonts w:cs="Arial"/>
                <w:sz w:val="20"/>
                <w:szCs w:val="20"/>
              </w:rPr>
            </w:pPr>
            <w:r w:rsidRPr="00B830E1">
              <w:rPr>
                <w:rFonts w:cs="Arial"/>
                <w:sz w:val="20"/>
                <w:szCs w:val="20"/>
              </w:rPr>
              <w:t xml:space="preserve">That Council liaise with the Shire of Carnarvon regarding obtaining information about their grave marking procedure and </w:t>
            </w:r>
            <w:proofErr w:type="gramStart"/>
            <w:r w:rsidR="00105F7F">
              <w:rPr>
                <w:rFonts w:cs="Arial"/>
                <w:sz w:val="20"/>
                <w:szCs w:val="20"/>
              </w:rPr>
              <w:t>advis</w:t>
            </w:r>
            <w:r w:rsidR="00105F7F" w:rsidRPr="00B830E1">
              <w:rPr>
                <w:rFonts w:cs="Arial"/>
                <w:sz w:val="20"/>
                <w:szCs w:val="20"/>
              </w:rPr>
              <w:t>e</w:t>
            </w:r>
            <w:proofErr w:type="gramEnd"/>
            <w:r w:rsidRPr="00B830E1">
              <w:rPr>
                <w:rFonts w:cs="Arial"/>
                <w:sz w:val="20"/>
                <w:szCs w:val="20"/>
              </w:rPr>
              <w:t xml:space="preserve"> on duplicating that at the Wickham and Roebourne Cemetery.</w:t>
            </w:r>
          </w:p>
          <w:p w:rsidR="00281AD1" w:rsidRPr="00B830E1" w:rsidRDefault="00281AD1" w:rsidP="00B830E1">
            <w:pPr>
              <w:rPr>
                <w:rFonts w:cs="Arial"/>
                <w:sz w:val="20"/>
                <w:szCs w:val="20"/>
              </w:rPr>
            </w:pPr>
          </w:p>
        </w:tc>
        <w:tc>
          <w:tcPr>
            <w:tcW w:w="2009" w:type="dxa"/>
            <w:gridSpan w:val="2"/>
          </w:tcPr>
          <w:p w:rsidR="004350D4" w:rsidRPr="00B830E1" w:rsidRDefault="004350D4" w:rsidP="00B830E1">
            <w:pPr>
              <w:rPr>
                <w:rFonts w:cs="Arial"/>
                <w:sz w:val="20"/>
                <w:szCs w:val="20"/>
              </w:rPr>
            </w:pPr>
            <w:r w:rsidRPr="00B830E1">
              <w:rPr>
                <w:rFonts w:cs="Arial"/>
                <w:sz w:val="20"/>
                <w:szCs w:val="20"/>
              </w:rPr>
              <w:t>Shire of Carnarvon</w:t>
            </w:r>
          </w:p>
        </w:tc>
        <w:tc>
          <w:tcPr>
            <w:tcW w:w="4220" w:type="dxa"/>
            <w:gridSpan w:val="2"/>
          </w:tcPr>
          <w:p w:rsidR="004350D4" w:rsidRPr="00B830E1" w:rsidRDefault="004350D4" w:rsidP="00B830E1">
            <w:pPr>
              <w:rPr>
                <w:rFonts w:cs="Arial"/>
                <w:sz w:val="20"/>
                <w:szCs w:val="20"/>
              </w:rPr>
            </w:pPr>
            <w:r w:rsidRPr="00B830E1">
              <w:rPr>
                <w:rFonts w:cs="Arial"/>
                <w:sz w:val="20"/>
                <w:szCs w:val="20"/>
              </w:rPr>
              <w:t xml:space="preserve">Ron Van </w:t>
            </w:r>
            <w:proofErr w:type="spellStart"/>
            <w:r w:rsidRPr="00B830E1">
              <w:rPr>
                <w:rFonts w:cs="Arial"/>
                <w:sz w:val="20"/>
                <w:szCs w:val="20"/>
              </w:rPr>
              <w:t>Welie</w:t>
            </w:r>
            <w:proofErr w:type="spellEnd"/>
            <w:r w:rsidRPr="00B830E1">
              <w:rPr>
                <w:rFonts w:cs="Arial"/>
                <w:sz w:val="20"/>
                <w:szCs w:val="20"/>
              </w:rPr>
              <w:t xml:space="preserve"> advised that the cast iron or aluminium headstones were approx $38 each.  The committee recommends that money for a Cemetery Conservation Plan should be included in next FY budget.</w:t>
            </w:r>
          </w:p>
        </w:tc>
        <w:tc>
          <w:tcPr>
            <w:tcW w:w="2003" w:type="dxa"/>
          </w:tcPr>
          <w:p w:rsidR="004350D4" w:rsidRPr="00B830E1" w:rsidRDefault="004350D4" w:rsidP="00B830E1">
            <w:pPr>
              <w:rPr>
                <w:rFonts w:cs="Arial"/>
                <w:sz w:val="20"/>
                <w:szCs w:val="20"/>
              </w:rPr>
            </w:pPr>
            <w:r w:rsidRPr="00B830E1">
              <w:rPr>
                <w:rFonts w:cs="Arial"/>
                <w:sz w:val="20"/>
                <w:szCs w:val="20"/>
              </w:rPr>
              <w:t>For inclusion in 2011/12 budget</w:t>
            </w:r>
          </w:p>
        </w:tc>
      </w:tr>
      <w:tr w:rsidR="00CB03E7" w:rsidRPr="00B830E1" w:rsidTr="00CB03E7">
        <w:trPr>
          <w:trHeight w:val="275"/>
        </w:trPr>
        <w:tc>
          <w:tcPr>
            <w:tcW w:w="2268" w:type="dxa"/>
          </w:tcPr>
          <w:p w:rsidR="00CB03E7" w:rsidRPr="00B830E1" w:rsidRDefault="00CB03E7" w:rsidP="00CB03E7">
            <w:pPr>
              <w:jc w:val="left"/>
              <w:rPr>
                <w:rFonts w:cs="Arial"/>
                <w:sz w:val="20"/>
                <w:szCs w:val="20"/>
              </w:rPr>
            </w:pPr>
            <w:r w:rsidRPr="00B830E1">
              <w:rPr>
                <w:rFonts w:cs="Arial"/>
                <w:sz w:val="20"/>
                <w:szCs w:val="20"/>
              </w:rPr>
              <w:t>21</w:t>
            </w:r>
            <w:r>
              <w:rPr>
                <w:rFonts w:cs="Arial"/>
                <w:sz w:val="20"/>
                <w:szCs w:val="20"/>
              </w:rPr>
              <w:t xml:space="preserve"> October 2010</w:t>
            </w:r>
          </w:p>
        </w:tc>
        <w:tc>
          <w:tcPr>
            <w:tcW w:w="2593" w:type="dxa"/>
            <w:gridSpan w:val="2"/>
          </w:tcPr>
          <w:p w:rsidR="00CB03E7" w:rsidRPr="00B830E1" w:rsidRDefault="00CB03E7" w:rsidP="006E79B6">
            <w:pPr>
              <w:jc w:val="left"/>
              <w:rPr>
                <w:sz w:val="20"/>
                <w:szCs w:val="20"/>
              </w:rPr>
            </w:pPr>
            <w:r w:rsidRPr="00B830E1">
              <w:rPr>
                <w:sz w:val="20"/>
                <w:szCs w:val="20"/>
              </w:rPr>
              <w:t>SHIRE OF ROEBOURNE BUDGET ITEMS FOR THE TOWN OF ROEBOURNE 2010/11</w:t>
            </w:r>
          </w:p>
        </w:tc>
        <w:tc>
          <w:tcPr>
            <w:tcW w:w="3067" w:type="dxa"/>
            <w:gridSpan w:val="2"/>
          </w:tcPr>
          <w:p w:rsidR="00CB03E7" w:rsidRDefault="00105F7F" w:rsidP="00281AD1">
            <w:pPr>
              <w:ind w:left="-7"/>
              <w:jc w:val="left"/>
              <w:rPr>
                <w:sz w:val="20"/>
                <w:szCs w:val="20"/>
              </w:rPr>
            </w:pPr>
            <w:r w:rsidRPr="00B830E1">
              <w:rPr>
                <w:sz w:val="20"/>
                <w:szCs w:val="20"/>
              </w:rPr>
              <w:t>Committee discuss funding requests with the local community and provide feedback for the 2011/12 budget at the December Committee meeting.</w:t>
            </w:r>
          </w:p>
          <w:p w:rsidR="00281AD1" w:rsidRPr="00281AD1" w:rsidRDefault="00281AD1" w:rsidP="00281AD1">
            <w:pPr>
              <w:ind w:left="-7"/>
              <w:jc w:val="left"/>
              <w:rPr>
                <w:sz w:val="20"/>
                <w:szCs w:val="20"/>
              </w:rPr>
            </w:pPr>
          </w:p>
        </w:tc>
        <w:tc>
          <w:tcPr>
            <w:tcW w:w="2009" w:type="dxa"/>
            <w:gridSpan w:val="2"/>
          </w:tcPr>
          <w:p w:rsidR="00CB03E7" w:rsidRPr="00B830E1" w:rsidRDefault="00CB03E7" w:rsidP="006E79B6">
            <w:pPr>
              <w:jc w:val="left"/>
              <w:rPr>
                <w:rFonts w:cs="Arial"/>
                <w:sz w:val="20"/>
                <w:szCs w:val="20"/>
              </w:rPr>
            </w:pPr>
            <w:r w:rsidRPr="00B830E1">
              <w:rPr>
                <w:rFonts w:cs="Arial"/>
                <w:sz w:val="20"/>
                <w:szCs w:val="20"/>
              </w:rPr>
              <w:t>John Verbeek</w:t>
            </w:r>
          </w:p>
        </w:tc>
        <w:tc>
          <w:tcPr>
            <w:tcW w:w="4220" w:type="dxa"/>
            <w:gridSpan w:val="2"/>
          </w:tcPr>
          <w:p w:rsidR="00CB03E7" w:rsidRPr="00B830E1" w:rsidRDefault="00CB03E7" w:rsidP="006E79B6">
            <w:pPr>
              <w:ind w:left="38"/>
              <w:jc w:val="left"/>
              <w:rPr>
                <w:sz w:val="20"/>
                <w:szCs w:val="20"/>
              </w:rPr>
            </w:pPr>
            <w:r w:rsidRPr="00B830E1">
              <w:rPr>
                <w:sz w:val="20"/>
                <w:szCs w:val="20"/>
              </w:rPr>
              <w:t>John Verbeek distributed details of the Shire of Roebourne’s budget allocations for the town. (</w:t>
            </w:r>
            <w:r>
              <w:rPr>
                <w:sz w:val="20"/>
                <w:szCs w:val="20"/>
              </w:rPr>
              <w:t>Attachment</w:t>
            </w:r>
            <w:r w:rsidRPr="00B830E1">
              <w:rPr>
                <w:sz w:val="20"/>
                <w:szCs w:val="20"/>
              </w:rPr>
              <w:t xml:space="preserve"> 2)</w:t>
            </w:r>
          </w:p>
          <w:p w:rsidR="00CB03E7" w:rsidRPr="00B830E1" w:rsidRDefault="00CB03E7" w:rsidP="006E79B6">
            <w:pPr>
              <w:jc w:val="left"/>
              <w:rPr>
                <w:rFonts w:cs="Arial"/>
                <w:sz w:val="20"/>
                <w:szCs w:val="20"/>
              </w:rPr>
            </w:pPr>
          </w:p>
        </w:tc>
        <w:tc>
          <w:tcPr>
            <w:tcW w:w="2003" w:type="dxa"/>
          </w:tcPr>
          <w:p w:rsidR="00105F7F" w:rsidRPr="00B830E1" w:rsidRDefault="00105F7F" w:rsidP="00105F7F">
            <w:pPr>
              <w:ind w:left="38"/>
              <w:jc w:val="left"/>
              <w:rPr>
                <w:sz w:val="20"/>
                <w:szCs w:val="20"/>
              </w:rPr>
            </w:pPr>
          </w:p>
        </w:tc>
      </w:tr>
      <w:tr w:rsidR="00CB03E7" w:rsidRPr="00B830E1" w:rsidTr="00281AD1">
        <w:trPr>
          <w:trHeight w:val="4488"/>
        </w:trPr>
        <w:tc>
          <w:tcPr>
            <w:tcW w:w="2268" w:type="dxa"/>
          </w:tcPr>
          <w:p w:rsidR="00CB03E7" w:rsidRPr="00B830E1" w:rsidRDefault="00CB03E7" w:rsidP="006E79B6">
            <w:pPr>
              <w:jc w:val="left"/>
              <w:rPr>
                <w:rFonts w:cs="Arial"/>
                <w:sz w:val="20"/>
                <w:szCs w:val="20"/>
              </w:rPr>
            </w:pPr>
            <w:r>
              <w:rPr>
                <w:rFonts w:cs="Arial"/>
                <w:sz w:val="20"/>
                <w:szCs w:val="20"/>
              </w:rPr>
              <w:t>21 October 2010</w:t>
            </w:r>
          </w:p>
        </w:tc>
        <w:tc>
          <w:tcPr>
            <w:tcW w:w="2593" w:type="dxa"/>
            <w:gridSpan w:val="2"/>
          </w:tcPr>
          <w:p w:rsidR="00CB03E7" w:rsidRDefault="00CB03E7" w:rsidP="006E79B6">
            <w:pPr>
              <w:rPr>
                <w:sz w:val="20"/>
                <w:szCs w:val="20"/>
              </w:rPr>
            </w:pPr>
            <w:r w:rsidRPr="00B830E1">
              <w:rPr>
                <w:sz w:val="20"/>
                <w:szCs w:val="20"/>
              </w:rPr>
              <w:t>ANNUAL COMMUNITY ASSOCIATION DEVELOPMENT SCHEME</w:t>
            </w:r>
          </w:p>
          <w:p w:rsidR="00281AD1" w:rsidRPr="00B830E1" w:rsidRDefault="00281AD1" w:rsidP="006E79B6">
            <w:pPr>
              <w:rPr>
                <w:sz w:val="20"/>
                <w:szCs w:val="20"/>
              </w:rPr>
            </w:pPr>
          </w:p>
          <w:p w:rsidR="00281AD1" w:rsidRPr="00B830E1" w:rsidRDefault="00281AD1" w:rsidP="00281AD1">
            <w:pPr>
              <w:ind w:left="72"/>
              <w:rPr>
                <w:sz w:val="20"/>
                <w:szCs w:val="20"/>
              </w:rPr>
            </w:pPr>
            <w:r w:rsidRPr="00B830E1">
              <w:rPr>
                <w:sz w:val="20"/>
                <w:szCs w:val="20"/>
              </w:rPr>
              <w:t>Officers outlined the schemes guidelines and purpose as well as key dates, in particular:</w:t>
            </w:r>
          </w:p>
          <w:p w:rsidR="00281AD1" w:rsidRPr="00B830E1" w:rsidRDefault="00281AD1" w:rsidP="00281AD1">
            <w:pPr>
              <w:pStyle w:val="ListParagraph"/>
              <w:numPr>
                <w:ilvl w:val="0"/>
                <w:numId w:val="29"/>
              </w:numPr>
              <w:rPr>
                <w:sz w:val="20"/>
                <w:szCs w:val="20"/>
              </w:rPr>
            </w:pPr>
            <w:r w:rsidRPr="00B830E1">
              <w:rPr>
                <w:sz w:val="20"/>
                <w:szCs w:val="20"/>
              </w:rPr>
              <w:t>Closing Date - 7 December,</w:t>
            </w:r>
          </w:p>
          <w:p w:rsidR="00281AD1" w:rsidRPr="00B830E1" w:rsidRDefault="00281AD1" w:rsidP="00281AD1">
            <w:pPr>
              <w:pStyle w:val="ListParagraph"/>
              <w:numPr>
                <w:ilvl w:val="0"/>
                <w:numId w:val="29"/>
              </w:numPr>
              <w:rPr>
                <w:sz w:val="20"/>
                <w:szCs w:val="20"/>
              </w:rPr>
            </w:pPr>
            <w:r w:rsidRPr="00B830E1">
              <w:rPr>
                <w:sz w:val="20"/>
                <w:szCs w:val="20"/>
              </w:rPr>
              <w:t>Council consideration of applications 20 December and</w:t>
            </w:r>
          </w:p>
          <w:p w:rsidR="00281AD1" w:rsidRDefault="00281AD1" w:rsidP="00281AD1">
            <w:pPr>
              <w:pStyle w:val="ListParagraph"/>
              <w:numPr>
                <w:ilvl w:val="0"/>
                <w:numId w:val="29"/>
              </w:numPr>
              <w:rPr>
                <w:sz w:val="20"/>
                <w:szCs w:val="20"/>
              </w:rPr>
            </w:pPr>
            <w:r w:rsidRPr="00B830E1">
              <w:rPr>
                <w:sz w:val="20"/>
                <w:szCs w:val="20"/>
              </w:rPr>
              <w:t>Community Associations being advised of the outcomes 22 December.</w:t>
            </w:r>
          </w:p>
          <w:p w:rsidR="0067408C" w:rsidRDefault="0067408C" w:rsidP="0067408C">
            <w:pPr>
              <w:rPr>
                <w:sz w:val="20"/>
                <w:szCs w:val="20"/>
              </w:rPr>
            </w:pPr>
          </w:p>
          <w:p w:rsidR="0067408C" w:rsidRDefault="0067408C" w:rsidP="0067408C">
            <w:pPr>
              <w:rPr>
                <w:sz w:val="20"/>
                <w:szCs w:val="20"/>
              </w:rPr>
            </w:pPr>
          </w:p>
          <w:p w:rsidR="0067408C" w:rsidRDefault="0067408C" w:rsidP="0067408C">
            <w:pPr>
              <w:rPr>
                <w:sz w:val="20"/>
                <w:szCs w:val="20"/>
              </w:rPr>
            </w:pPr>
          </w:p>
          <w:p w:rsidR="0067408C" w:rsidRPr="0067408C" w:rsidRDefault="0067408C" w:rsidP="0067408C">
            <w:pPr>
              <w:rPr>
                <w:sz w:val="20"/>
                <w:szCs w:val="20"/>
              </w:rPr>
            </w:pPr>
          </w:p>
          <w:p w:rsidR="00281AD1" w:rsidRPr="00281AD1" w:rsidRDefault="00281AD1" w:rsidP="00281AD1">
            <w:pPr>
              <w:rPr>
                <w:sz w:val="20"/>
                <w:szCs w:val="20"/>
              </w:rPr>
            </w:pPr>
          </w:p>
        </w:tc>
        <w:tc>
          <w:tcPr>
            <w:tcW w:w="3067" w:type="dxa"/>
            <w:gridSpan w:val="2"/>
          </w:tcPr>
          <w:p w:rsidR="00CB03E7" w:rsidRPr="00281AD1" w:rsidRDefault="00281AD1" w:rsidP="00281AD1">
            <w:pPr>
              <w:ind w:left="53"/>
              <w:rPr>
                <w:sz w:val="20"/>
                <w:szCs w:val="20"/>
              </w:rPr>
            </w:pPr>
            <w:r w:rsidRPr="00B830E1">
              <w:rPr>
                <w:sz w:val="20"/>
                <w:szCs w:val="20"/>
              </w:rPr>
              <w:t>Committee members to discuss potential projects with the local community and provide information to the committee at the November meeting. The committee will prioritise the scheme application forms prior to the December 7 deadline for Council consideration.</w:t>
            </w:r>
          </w:p>
        </w:tc>
        <w:tc>
          <w:tcPr>
            <w:tcW w:w="2009" w:type="dxa"/>
            <w:gridSpan w:val="2"/>
          </w:tcPr>
          <w:p w:rsidR="00CB03E7" w:rsidRPr="00B830E1" w:rsidRDefault="00CB03E7" w:rsidP="006E79B6">
            <w:pPr>
              <w:tabs>
                <w:tab w:val="left" w:pos="360"/>
              </w:tabs>
              <w:ind w:left="33"/>
              <w:rPr>
                <w:rFonts w:cs="Arial"/>
                <w:sz w:val="20"/>
                <w:szCs w:val="20"/>
              </w:rPr>
            </w:pPr>
            <w:r w:rsidRPr="00B830E1">
              <w:rPr>
                <w:rFonts w:cs="Arial"/>
                <w:sz w:val="20"/>
                <w:szCs w:val="20"/>
              </w:rPr>
              <w:t>Kristy-Lee Cooke and John Verbeek</w:t>
            </w:r>
          </w:p>
        </w:tc>
        <w:tc>
          <w:tcPr>
            <w:tcW w:w="4220" w:type="dxa"/>
            <w:gridSpan w:val="2"/>
          </w:tcPr>
          <w:p w:rsidR="00281AD1" w:rsidRDefault="00281AD1" w:rsidP="00281AD1">
            <w:pPr>
              <w:tabs>
                <w:tab w:val="left" w:pos="360"/>
              </w:tabs>
              <w:ind w:left="33"/>
              <w:rPr>
                <w:sz w:val="20"/>
                <w:szCs w:val="20"/>
              </w:rPr>
            </w:pPr>
            <w:r w:rsidRPr="00B830E1">
              <w:rPr>
                <w:sz w:val="20"/>
                <w:szCs w:val="20"/>
              </w:rPr>
              <w:t>Kristy-Lee and John Verbeek updated the committee on the Shire’s $100,000 grant scheme to community associations and provided guidelines, application form and information on the acquittal process (</w:t>
            </w:r>
            <w:r>
              <w:rPr>
                <w:sz w:val="20"/>
                <w:szCs w:val="20"/>
              </w:rPr>
              <w:t>Attachment</w:t>
            </w:r>
            <w:r w:rsidRPr="00B830E1">
              <w:rPr>
                <w:sz w:val="20"/>
                <w:szCs w:val="20"/>
              </w:rPr>
              <w:t xml:space="preserve"> 4)</w:t>
            </w:r>
          </w:p>
          <w:p w:rsidR="00CB03E7" w:rsidRPr="00B830E1" w:rsidRDefault="00CB03E7" w:rsidP="00281AD1">
            <w:pPr>
              <w:ind w:left="53"/>
              <w:rPr>
                <w:rFonts w:cs="Arial"/>
                <w:sz w:val="20"/>
                <w:szCs w:val="20"/>
              </w:rPr>
            </w:pPr>
          </w:p>
        </w:tc>
        <w:tc>
          <w:tcPr>
            <w:tcW w:w="2003" w:type="dxa"/>
          </w:tcPr>
          <w:p w:rsidR="00105F7F" w:rsidRPr="00B830E1" w:rsidRDefault="00105F7F" w:rsidP="006E79B6">
            <w:pPr>
              <w:tabs>
                <w:tab w:val="left" w:pos="360"/>
              </w:tabs>
              <w:ind w:left="33"/>
              <w:rPr>
                <w:sz w:val="20"/>
                <w:szCs w:val="20"/>
              </w:rPr>
            </w:pPr>
          </w:p>
        </w:tc>
      </w:tr>
      <w:tr w:rsidR="00281AD1" w:rsidRPr="00B830E1" w:rsidTr="006E79B6">
        <w:trPr>
          <w:trHeight w:val="416"/>
        </w:trPr>
        <w:tc>
          <w:tcPr>
            <w:tcW w:w="2268" w:type="dxa"/>
            <w:shd w:val="clear" w:color="auto" w:fill="BFBFBF" w:themeFill="background1" w:themeFillShade="BF"/>
            <w:vAlign w:val="center"/>
          </w:tcPr>
          <w:p w:rsidR="00281AD1" w:rsidRPr="00B830E1" w:rsidRDefault="00281AD1" w:rsidP="006E79B6">
            <w:pPr>
              <w:jc w:val="left"/>
              <w:rPr>
                <w:rFonts w:cs="Arial"/>
                <w:sz w:val="20"/>
                <w:szCs w:val="20"/>
              </w:rPr>
            </w:pPr>
            <w:r w:rsidRPr="00B830E1">
              <w:rPr>
                <w:rFonts w:cs="Arial"/>
                <w:b/>
                <w:sz w:val="20"/>
                <w:szCs w:val="20"/>
              </w:rPr>
              <w:lastRenderedPageBreak/>
              <w:t>Date Raised</w:t>
            </w:r>
          </w:p>
        </w:tc>
        <w:tc>
          <w:tcPr>
            <w:tcW w:w="2593" w:type="dxa"/>
            <w:gridSpan w:val="2"/>
            <w:shd w:val="clear" w:color="auto" w:fill="BFBFBF" w:themeFill="background1" w:themeFillShade="BF"/>
            <w:vAlign w:val="center"/>
          </w:tcPr>
          <w:p w:rsidR="00281AD1" w:rsidRPr="00B830E1" w:rsidRDefault="00281AD1" w:rsidP="006E79B6">
            <w:pPr>
              <w:jc w:val="left"/>
              <w:rPr>
                <w:rFonts w:cs="Arial"/>
                <w:sz w:val="20"/>
                <w:szCs w:val="20"/>
              </w:rPr>
            </w:pPr>
            <w:r w:rsidRPr="00B830E1">
              <w:rPr>
                <w:rFonts w:cs="Arial"/>
                <w:b/>
                <w:sz w:val="20"/>
                <w:szCs w:val="20"/>
              </w:rPr>
              <w:t>Issues</w:t>
            </w:r>
          </w:p>
        </w:tc>
        <w:tc>
          <w:tcPr>
            <w:tcW w:w="3067" w:type="dxa"/>
            <w:gridSpan w:val="2"/>
            <w:shd w:val="clear" w:color="auto" w:fill="BFBFBF" w:themeFill="background1" w:themeFillShade="BF"/>
            <w:vAlign w:val="center"/>
          </w:tcPr>
          <w:p w:rsidR="00281AD1" w:rsidRPr="00B830E1" w:rsidRDefault="00281AD1" w:rsidP="006E79B6">
            <w:pPr>
              <w:pStyle w:val="ListParagraph"/>
              <w:ind w:left="0" w:right="113"/>
              <w:jc w:val="left"/>
              <w:rPr>
                <w:rFonts w:cs="Arial"/>
                <w:b/>
                <w:sz w:val="20"/>
                <w:szCs w:val="20"/>
              </w:rPr>
            </w:pPr>
            <w:r w:rsidRPr="00B830E1">
              <w:rPr>
                <w:rFonts w:cs="Arial"/>
                <w:b/>
                <w:sz w:val="20"/>
                <w:szCs w:val="20"/>
              </w:rPr>
              <w:t>Recommendation</w:t>
            </w:r>
          </w:p>
        </w:tc>
        <w:tc>
          <w:tcPr>
            <w:tcW w:w="2009" w:type="dxa"/>
            <w:gridSpan w:val="2"/>
            <w:shd w:val="clear" w:color="auto" w:fill="BFBFBF" w:themeFill="background1" w:themeFillShade="BF"/>
            <w:vAlign w:val="center"/>
          </w:tcPr>
          <w:p w:rsidR="00281AD1" w:rsidRPr="00B830E1" w:rsidRDefault="00281AD1" w:rsidP="006E79B6">
            <w:pPr>
              <w:jc w:val="left"/>
              <w:rPr>
                <w:rFonts w:cs="Arial"/>
                <w:sz w:val="20"/>
                <w:szCs w:val="20"/>
              </w:rPr>
            </w:pPr>
            <w:r w:rsidRPr="00B830E1">
              <w:rPr>
                <w:rFonts w:cs="Arial"/>
                <w:b/>
                <w:sz w:val="20"/>
                <w:szCs w:val="20"/>
              </w:rPr>
              <w:t>Action Officer</w:t>
            </w:r>
          </w:p>
        </w:tc>
        <w:tc>
          <w:tcPr>
            <w:tcW w:w="4220" w:type="dxa"/>
            <w:gridSpan w:val="2"/>
            <w:shd w:val="clear" w:color="auto" w:fill="BFBFBF" w:themeFill="background1" w:themeFillShade="BF"/>
            <w:vAlign w:val="center"/>
          </w:tcPr>
          <w:p w:rsidR="00281AD1" w:rsidRPr="00B830E1" w:rsidRDefault="00281AD1" w:rsidP="006E79B6">
            <w:pPr>
              <w:jc w:val="left"/>
              <w:rPr>
                <w:rFonts w:cs="Arial"/>
                <w:sz w:val="20"/>
                <w:szCs w:val="20"/>
              </w:rPr>
            </w:pPr>
            <w:r w:rsidRPr="00B830E1">
              <w:rPr>
                <w:rFonts w:cs="Arial"/>
                <w:b/>
                <w:sz w:val="20"/>
                <w:szCs w:val="20"/>
              </w:rPr>
              <w:t>Comments/Updates</w:t>
            </w:r>
          </w:p>
        </w:tc>
        <w:tc>
          <w:tcPr>
            <w:tcW w:w="2003" w:type="dxa"/>
            <w:shd w:val="clear" w:color="auto" w:fill="BFBFBF" w:themeFill="background1" w:themeFillShade="BF"/>
            <w:vAlign w:val="center"/>
          </w:tcPr>
          <w:p w:rsidR="00281AD1" w:rsidRPr="00B830E1" w:rsidRDefault="00281AD1" w:rsidP="006E79B6">
            <w:pPr>
              <w:jc w:val="left"/>
              <w:rPr>
                <w:rFonts w:cs="Arial"/>
                <w:b/>
                <w:sz w:val="20"/>
                <w:szCs w:val="20"/>
              </w:rPr>
            </w:pPr>
            <w:r w:rsidRPr="00B830E1">
              <w:rPr>
                <w:rFonts w:cs="Arial"/>
                <w:b/>
                <w:sz w:val="20"/>
                <w:szCs w:val="20"/>
              </w:rPr>
              <w:t>Status</w:t>
            </w:r>
          </w:p>
        </w:tc>
      </w:tr>
      <w:tr w:rsidR="00CB03E7" w:rsidRPr="00B830E1" w:rsidTr="00CB03E7">
        <w:trPr>
          <w:trHeight w:val="275"/>
        </w:trPr>
        <w:tc>
          <w:tcPr>
            <w:tcW w:w="2268" w:type="dxa"/>
          </w:tcPr>
          <w:p w:rsidR="00CB03E7" w:rsidRPr="00B830E1" w:rsidRDefault="00CB03E7" w:rsidP="006E79B6">
            <w:pPr>
              <w:jc w:val="left"/>
              <w:rPr>
                <w:rFonts w:cs="Arial"/>
                <w:sz w:val="20"/>
                <w:szCs w:val="20"/>
              </w:rPr>
            </w:pPr>
            <w:r>
              <w:rPr>
                <w:rFonts w:cs="Arial"/>
                <w:sz w:val="20"/>
                <w:szCs w:val="20"/>
              </w:rPr>
              <w:t>21 October 2010</w:t>
            </w:r>
          </w:p>
        </w:tc>
        <w:tc>
          <w:tcPr>
            <w:tcW w:w="2593" w:type="dxa"/>
            <w:gridSpan w:val="2"/>
          </w:tcPr>
          <w:p w:rsidR="00CB03E7" w:rsidRPr="00B830E1" w:rsidRDefault="00CB03E7" w:rsidP="006E79B6">
            <w:pPr>
              <w:rPr>
                <w:sz w:val="20"/>
                <w:szCs w:val="20"/>
              </w:rPr>
            </w:pPr>
            <w:r w:rsidRPr="00B830E1">
              <w:rPr>
                <w:sz w:val="20"/>
                <w:szCs w:val="20"/>
              </w:rPr>
              <w:t>ROEBOURNE LIBRARY STAFFING ISSUES</w:t>
            </w:r>
          </w:p>
          <w:p w:rsidR="00CB03E7" w:rsidRPr="00B830E1" w:rsidRDefault="00CB03E7" w:rsidP="006E79B6">
            <w:pPr>
              <w:jc w:val="left"/>
              <w:rPr>
                <w:rFonts w:cs="Arial"/>
                <w:sz w:val="20"/>
                <w:szCs w:val="20"/>
              </w:rPr>
            </w:pPr>
          </w:p>
        </w:tc>
        <w:tc>
          <w:tcPr>
            <w:tcW w:w="3067" w:type="dxa"/>
            <w:gridSpan w:val="2"/>
          </w:tcPr>
          <w:p w:rsidR="00105F7F" w:rsidRPr="00105F7F" w:rsidRDefault="00281AD1" w:rsidP="00281AD1">
            <w:pPr>
              <w:ind w:left="53"/>
              <w:rPr>
                <w:sz w:val="20"/>
                <w:szCs w:val="20"/>
              </w:rPr>
            </w:pPr>
            <w:r w:rsidRPr="00B830E1">
              <w:rPr>
                <w:sz w:val="20"/>
                <w:szCs w:val="20"/>
              </w:rPr>
              <w:t>The matter of appropriate signage advising that the library was closed was discussed and it was resolved the Manager of Community Facilities will advise staff to display appropriate (size and location) signage advising the community members that the library was closed.</w:t>
            </w:r>
          </w:p>
        </w:tc>
        <w:tc>
          <w:tcPr>
            <w:tcW w:w="2009" w:type="dxa"/>
            <w:gridSpan w:val="2"/>
          </w:tcPr>
          <w:p w:rsidR="00CB03E7" w:rsidRPr="00B830E1" w:rsidRDefault="00CB03E7" w:rsidP="006E79B6">
            <w:pPr>
              <w:ind w:left="680"/>
              <w:rPr>
                <w:rFonts w:cs="Arial"/>
                <w:sz w:val="20"/>
                <w:szCs w:val="20"/>
              </w:rPr>
            </w:pPr>
          </w:p>
        </w:tc>
        <w:tc>
          <w:tcPr>
            <w:tcW w:w="4220" w:type="dxa"/>
            <w:gridSpan w:val="2"/>
          </w:tcPr>
          <w:p w:rsidR="00CB03E7" w:rsidRPr="00B830E1" w:rsidRDefault="00CB03E7" w:rsidP="00281AD1">
            <w:pPr>
              <w:ind w:left="53"/>
              <w:rPr>
                <w:rFonts w:cs="Arial"/>
                <w:sz w:val="20"/>
                <w:szCs w:val="20"/>
              </w:rPr>
            </w:pPr>
          </w:p>
        </w:tc>
        <w:tc>
          <w:tcPr>
            <w:tcW w:w="2003" w:type="dxa"/>
          </w:tcPr>
          <w:p w:rsidR="00CB03E7" w:rsidRPr="00B830E1" w:rsidRDefault="00CB03E7" w:rsidP="006E79B6">
            <w:pPr>
              <w:jc w:val="left"/>
              <w:rPr>
                <w:rFonts w:cs="Arial"/>
                <w:sz w:val="20"/>
                <w:szCs w:val="20"/>
              </w:rPr>
            </w:pPr>
          </w:p>
        </w:tc>
      </w:tr>
      <w:tr w:rsidR="00CB03E7" w:rsidRPr="00B830E1" w:rsidTr="00CB03E7">
        <w:trPr>
          <w:trHeight w:val="275"/>
        </w:trPr>
        <w:tc>
          <w:tcPr>
            <w:tcW w:w="2268" w:type="dxa"/>
          </w:tcPr>
          <w:p w:rsidR="00CB03E7" w:rsidRPr="00B830E1" w:rsidRDefault="00CB03E7" w:rsidP="006E79B6">
            <w:pPr>
              <w:jc w:val="left"/>
              <w:rPr>
                <w:rFonts w:cs="Arial"/>
                <w:sz w:val="20"/>
                <w:szCs w:val="20"/>
              </w:rPr>
            </w:pPr>
            <w:r>
              <w:rPr>
                <w:rFonts w:cs="Arial"/>
                <w:sz w:val="20"/>
                <w:szCs w:val="20"/>
              </w:rPr>
              <w:t>21 October 2010</w:t>
            </w:r>
          </w:p>
        </w:tc>
        <w:tc>
          <w:tcPr>
            <w:tcW w:w="2593" w:type="dxa"/>
            <w:gridSpan w:val="2"/>
          </w:tcPr>
          <w:p w:rsidR="00CB03E7" w:rsidRPr="00B830E1" w:rsidRDefault="0011186D" w:rsidP="0011186D">
            <w:pPr>
              <w:jc w:val="left"/>
              <w:rPr>
                <w:rFonts w:cs="Arial"/>
                <w:sz w:val="20"/>
                <w:szCs w:val="20"/>
              </w:rPr>
            </w:pPr>
            <w:r>
              <w:rPr>
                <w:sz w:val="20"/>
                <w:szCs w:val="20"/>
              </w:rPr>
              <w:t xml:space="preserve">BLOCKADES TO </w:t>
            </w:r>
            <w:r w:rsidR="00CB03E7" w:rsidRPr="00B830E1">
              <w:rPr>
                <w:sz w:val="20"/>
                <w:szCs w:val="20"/>
              </w:rPr>
              <w:t>CERTAIN PLACES FOR MOTOR BIKES AND THEIR TRAILS</w:t>
            </w:r>
          </w:p>
        </w:tc>
        <w:tc>
          <w:tcPr>
            <w:tcW w:w="3067" w:type="dxa"/>
            <w:gridSpan w:val="2"/>
          </w:tcPr>
          <w:p w:rsidR="00CB03E7" w:rsidRPr="00B830E1" w:rsidRDefault="00CB03E7" w:rsidP="006E79B6">
            <w:pPr>
              <w:ind w:left="26"/>
              <w:rPr>
                <w:sz w:val="20"/>
                <w:szCs w:val="20"/>
              </w:rPr>
            </w:pPr>
            <w:r w:rsidRPr="00B830E1">
              <w:rPr>
                <w:sz w:val="20"/>
                <w:szCs w:val="20"/>
              </w:rPr>
              <w:t xml:space="preserve">Maureen Whitby raised the mater of the numerous trails for motorbikes not having bollards and restriction barriers between bollards being recently removed. The old cemetery was noted as a particular example. </w:t>
            </w:r>
          </w:p>
        </w:tc>
        <w:tc>
          <w:tcPr>
            <w:tcW w:w="2009" w:type="dxa"/>
            <w:gridSpan w:val="2"/>
          </w:tcPr>
          <w:p w:rsidR="00CB03E7" w:rsidRPr="00B830E1" w:rsidRDefault="00CB03E7" w:rsidP="006E79B6">
            <w:pPr>
              <w:jc w:val="left"/>
              <w:rPr>
                <w:rFonts w:cs="Arial"/>
                <w:sz w:val="20"/>
                <w:szCs w:val="20"/>
              </w:rPr>
            </w:pPr>
            <w:r w:rsidRPr="00B830E1">
              <w:rPr>
                <w:rFonts w:cs="Arial"/>
                <w:sz w:val="20"/>
                <w:szCs w:val="20"/>
              </w:rPr>
              <w:t>Kristy-Lee Cooke</w:t>
            </w:r>
          </w:p>
        </w:tc>
        <w:tc>
          <w:tcPr>
            <w:tcW w:w="4220" w:type="dxa"/>
            <w:gridSpan w:val="2"/>
          </w:tcPr>
          <w:p w:rsidR="00CB03E7" w:rsidRPr="00B830E1" w:rsidRDefault="00CB03E7" w:rsidP="006E79B6">
            <w:pPr>
              <w:ind w:left="53"/>
              <w:rPr>
                <w:sz w:val="20"/>
                <w:szCs w:val="20"/>
              </w:rPr>
            </w:pPr>
            <w:r w:rsidRPr="00B830E1">
              <w:rPr>
                <w:sz w:val="20"/>
                <w:szCs w:val="20"/>
              </w:rPr>
              <w:t xml:space="preserve">Kristy-Lee to query with Ron Van </w:t>
            </w:r>
            <w:proofErr w:type="spellStart"/>
            <w:r w:rsidRPr="00B830E1">
              <w:rPr>
                <w:sz w:val="20"/>
                <w:szCs w:val="20"/>
              </w:rPr>
              <w:t>Welie</w:t>
            </w:r>
            <w:proofErr w:type="spellEnd"/>
          </w:p>
          <w:p w:rsidR="00CB03E7" w:rsidRPr="00B830E1" w:rsidRDefault="00CB03E7" w:rsidP="006E79B6">
            <w:pPr>
              <w:jc w:val="left"/>
              <w:rPr>
                <w:rFonts w:cs="Arial"/>
                <w:sz w:val="20"/>
                <w:szCs w:val="20"/>
              </w:rPr>
            </w:pPr>
          </w:p>
        </w:tc>
        <w:tc>
          <w:tcPr>
            <w:tcW w:w="2003" w:type="dxa"/>
          </w:tcPr>
          <w:p w:rsidR="00CB03E7" w:rsidRPr="00B830E1" w:rsidRDefault="00CB03E7" w:rsidP="006E79B6">
            <w:pPr>
              <w:jc w:val="left"/>
              <w:rPr>
                <w:rFonts w:cs="Arial"/>
                <w:sz w:val="20"/>
                <w:szCs w:val="20"/>
              </w:rPr>
            </w:pPr>
          </w:p>
        </w:tc>
      </w:tr>
      <w:tr w:rsidR="00CB03E7" w:rsidRPr="00B830E1" w:rsidTr="00CB03E7">
        <w:trPr>
          <w:trHeight w:val="275"/>
        </w:trPr>
        <w:tc>
          <w:tcPr>
            <w:tcW w:w="2268" w:type="dxa"/>
          </w:tcPr>
          <w:p w:rsidR="00CB03E7" w:rsidRPr="00B830E1" w:rsidRDefault="00CB03E7" w:rsidP="006E79B6">
            <w:pPr>
              <w:jc w:val="left"/>
              <w:rPr>
                <w:rFonts w:cs="Arial"/>
                <w:sz w:val="20"/>
                <w:szCs w:val="20"/>
              </w:rPr>
            </w:pPr>
            <w:r>
              <w:rPr>
                <w:rFonts w:cs="Arial"/>
                <w:sz w:val="20"/>
                <w:szCs w:val="20"/>
              </w:rPr>
              <w:t>21 October 2010</w:t>
            </w:r>
          </w:p>
        </w:tc>
        <w:tc>
          <w:tcPr>
            <w:tcW w:w="2593" w:type="dxa"/>
            <w:gridSpan w:val="2"/>
          </w:tcPr>
          <w:p w:rsidR="00CB03E7" w:rsidRPr="00B830E1" w:rsidRDefault="00CB03E7" w:rsidP="006E79B6">
            <w:pPr>
              <w:jc w:val="left"/>
              <w:rPr>
                <w:sz w:val="20"/>
                <w:szCs w:val="20"/>
              </w:rPr>
            </w:pPr>
            <w:r w:rsidRPr="00B830E1">
              <w:rPr>
                <w:sz w:val="20"/>
                <w:szCs w:val="20"/>
              </w:rPr>
              <w:t xml:space="preserve">NEW LAWS, BUSH TRACKS AND CAR SEATS AND THE EFFECT IT WILL HAVE ON LOCAL FAMILIES. </w:t>
            </w:r>
          </w:p>
          <w:p w:rsidR="00CB03E7" w:rsidRPr="00B830E1" w:rsidRDefault="00CB03E7" w:rsidP="006E79B6">
            <w:pPr>
              <w:jc w:val="left"/>
              <w:rPr>
                <w:rFonts w:cs="Arial"/>
                <w:sz w:val="20"/>
                <w:szCs w:val="20"/>
              </w:rPr>
            </w:pPr>
          </w:p>
        </w:tc>
        <w:tc>
          <w:tcPr>
            <w:tcW w:w="3067" w:type="dxa"/>
            <w:gridSpan w:val="2"/>
          </w:tcPr>
          <w:p w:rsidR="00CB03E7" w:rsidRPr="00B830E1" w:rsidRDefault="00CB03E7" w:rsidP="006E79B6">
            <w:pPr>
              <w:ind w:left="26"/>
              <w:rPr>
                <w:sz w:val="20"/>
                <w:szCs w:val="20"/>
              </w:rPr>
            </w:pPr>
            <w:r w:rsidRPr="00B830E1">
              <w:rPr>
                <w:sz w:val="20"/>
                <w:szCs w:val="20"/>
              </w:rPr>
              <w:t>Officers raised the matter of Vehicle usage on bush tracks with committee members and advised them of the information material circulated by local police. (</w:t>
            </w:r>
            <w:r>
              <w:rPr>
                <w:sz w:val="20"/>
                <w:szCs w:val="20"/>
              </w:rPr>
              <w:t>Attachment</w:t>
            </w:r>
            <w:r w:rsidRPr="00B830E1">
              <w:rPr>
                <w:sz w:val="20"/>
                <w:szCs w:val="20"/>
              </w:rPr>
              <w:t xml:space="preserve"> 5).</w:t>
            </w:r>
          </w:p>
          <w:p w:rsidR="00CB03E7" w:rsidRDefault="00CB03E7" w:rsidP="006E79B6">
            <w:pPr>
              <w:ind w:left="26"/>
              <w:rPr>
                <w:sz w:val="20"/>
                <w:szCs w:val="20"/>
              </w:rPr>
            </w:pPr>
          </w:p>
          <w:p w:rsidR="0011186D" w:rsidRPr="003B002C" w:rsidRDefault="0011186D" w:rsidP="0011186D">
            <w:pPr>
              <w:jc w:val="left"/>
            </w:pPr>
            <w:r>
              <w:t>Kristy-Lee to contact Roebourne Prison to confirm whether their prisoners are qualified to install car seats to comply with new laws.</w:t>
            </w:r>
          </w:p>
          <w:p w:rsidR="0011186D" w:rsidRPr="00B830E1" w:rsidRDefault="0011186D" w:rsidP="006E79B6">
            <w:pPr>
              <w:ind w:left="26"/>
              <w:rPr>
                <w:sz w:val="20"/>
                <w:szCs w:val="20"/>
              </w:rPr>
            </w:pPr>
          </w:p>
          <w:p w:rsidR="00CB03E7" w:rsidRPr="00B830E1" w:rsidRDefault="00CB03E7" w:rsidP="006E79B6">
            <w:pPr>
              <w:ind w:left="26"/>
              <w:rPr>
                <w:sz w:val="20"/>
                <w:szCs w:val="20"/>
              </w:rPr>
            </w:pPr>
            <w:r w:rsidRPr="00B830E1">
              <w:rPr>
                <w:sz w:val="20"/>
                <w:szCs w:val="20"/>
              </w:rPr>
              <w:t xml:space="preserve">Committee members also advised of the difficulty encountered with introduction of the new car seats laws, in particular fitting of car seats to older model cars, driving the local bus as well as the problems encountered by </w:t>
            </w:r>
            <w:proofErr w:type="spellStart"/>
            <w:r w:rsidRPr="00B830E1">
              <w:rPr>
                <w:sz w:val="20"/>
                <w:szCs w:val="20"/>
              </w:rPr>
              <w:lastRenderedPageBreak/>
              <w:t>Yaandina</w:t>
            </w:r>
            <w:proofErr w:type="spellEnd"/>
            <w:r w:rsidRPr="00B830E1">
              <w:rPr>
                <w:sz w:val="20"/>
                <w:szCs w:val="20"/>
              </w:rPr>
              <w:t xml:space="preserve"> community when transporting family’s</w:t>
            </w:r>
            <w:r>
              <w:rPr>
                <w:sz w:val="20"/>
                <w:szCs w:val="20"/>
              </w:rPr>
              <w:t xml:space="preserve"> </w:t>
            </w:r>
            <w:r w:rsidRPr="00B830E1">
              <w:rPr>
                <w:sz w:val="20"/>
                <w:szCs w:val="20"/>
              </w:rPr>
              <w:t>.KL</w:t>
            </w:r>
            <w:r>
              <w:rPr>
                <w:sz w:val="20"/>
                <w:szCs w:val="20"/>
              </w:rPr>
              <w:t>C</w:t>
            </w:r>
            <w:r w:rsidRPr="00B830E1">
              <w:rPr>
                <w:sz w:val="20"/>
                <w:szCs w:val="20"/>
              </w:rPr>
              <w:t xml:space="preserve"> was advised that Roebourne prison was training their prisoners to be accredited installers. </w:t>
            </w:r>
          </w:p>
        </w:tc>
        <w:tc>
          <w:tcPr>
            <w:tcW w:w="2009" w:type="dxa"/>
            <w:gridSpan w:val="2"/>
          </w:tcPr>
          <w:p w:rsidR="00CB03E7" w:rsidRPr="00B830E1" w:rsidRDefault="0011186D" w:rsidP="006E79B6">
            <w:pPr>
              <w:jc w:val="left"/>
              <w:rPr>
                <w:rFonts w:cs="Arial"/>
                <w:sz w:val="20"/>
                <w:szCs w:val="20"/>
              </w:rPr>
            </w:pPr>
            <w:r>
              <w:rPr>
                <w:rFonts w:cs="Arial"/>
                <w:sz w:val="20"/>
                <w:szCs w:val="20"/>
              </w:rPr>
              <w:lastRenderedPageBreak/>
              <w:t>Kristy-Lee Cooke</w:t>
            </w:r>
          </w:p>
        </w:tc>
        <w:tc>
          <w:tcPr>
            <w:tcW w:w="4220" w:type="dxa"/>
            <w:gridSpan w:val="2"/>
          </w:tcPr>
          <w:p w:rsidR="00CB03E7" w:rsidRPr="00B830E1" w:rsidRDefault="00CB03E7" w:rsidP="006E79B6">
            <w:pPr>
              <w:jc w:val="left"/>
              <w:rPr>
                <w:rFonts w:cs="Arial"/>
                <w:sz w:val="20"/>
                <w:szCs w:val="20"/>
              </w:rPr>
            </w:pPr>
          </w:p>
        </w:tc>
        <w:tc>
          <w:tcPr>
            <w:tcW w:w="2003" w:type="dxa"/>
          </w:tcPr>
          <w:p w:rsidR="00CB03E7" w:rsidRPr="00B830E1" w:rsidRDefault="00CB03E7" w:rsidP="006E79B6">
            <w:pPr>
              <w:jc w:val="left"/>
              <w:rPr>
                <w:rFonts w:cs="Arial"/>
                <w:sz w:val="20"/>
                <w:szCs w:val="20"/>
              </w:rPr>
            </w:pPr>
          </w:p>
        </w:tc>
      </w:tr>
      <w:tr w:rsidR="00CB03E7" w:rsidRPr="00B830E1" w:rsidTr="00CB03E7">
        <w:trPr>
          <w:trHeight w:val="275"/>
        </w:trPr>
        <w:tc>
          <w:tcPr>
            <w:tcW w:w="2268" w:type="dxa"/>
          </w:tcPr>
          <w:p w:rsidR="00CB03E7" w:rsidRPr="00B830E1" w:rsidRDefault="00CB03E7" w:rsidP="006E79B6">
            <w:pPr>
              <w:jc w:val="left"/>
              <w:rPr>
                <w:rFonts w:cs="Arial"/>
                <w:sz w:val="20"/>
                <w:szCs w:val="20"/>
              </w:rPr>
            </w:pPr>
            <w:r>
              <w:rPr>
                <w:rFonts w:cs="Arial"/>
                <w:sz w:val="20"/>
                <w:szCs w:val="20"/>
              </w:rPr>
              <w:lastRenderedPageBreak/>
              <w:t>21 October 2010</w:t>
            </w:r>
          </w:p>
        </w:tc>
        <w:tc>
          <w:tcPr>
            <w:tcW w:w="2593" w:type="dxa"/>
            <w:gridSpan w:val="2"/>
          </w:tcPr>
          <w:p w:rsidR="00CB03E7" w:rsidRPr="00B830E1" w:rsidRDefault="00CB03E7" w:rsidP="006E79B6">
            <w:pPr>
              <w:jc w:val="left"/>
              <w:rPr>
                <w:rFonts w:cs="Arial"/>
                <w:sz w:val="20"/>
                <w:szCs w:val="20"/>
              </w:rPr>
            </w:pPr>
            <w:r w:rsidRPr="00B830E1">
              <w:rPr>
                <w:sz w:val="20"/>
                <w:szCs w:val="20"/>
              </w:rPr>
              <w:t>SCHEDULE OF FUTURE COMMITTEE MEETINGS</w:t>
            </w:r>
          </w:p>
        </w:tc>
        <w:tc>
          <w:tcPr>
            <w:tcW w:w="3067" w:type="dxa"/>
            <w:gridSpan w:val="2"/>
          </w:tcPr>
          <w:p w:rsidR="00CB03E7" w:rsidRPr="00B830E1" w:rsidRDefault="0011186D" w:rsidP="006E79B6">
            <w:pPr>
              <w:jc w:val="left"/>
              <w:rPr>
                <w:sz w:val="20"/>
                <w:szCs w:val="20"/>
              </w:rPr>
            </w:pPr>
            <w:r>
              <w:rPr>
                <w:sz w:val="20"/>
                <w:szCs w:val="20"/>
              </w:rPr>
              <w:t>T</w:t>
            </w:r>
            <w:r w:rsidR="00CB03E7" w:rsidRPr="00B830E1">
              <w:rPr>
                <w:sz w:val="20"/>
                <w:szCs w:val="20"/>
              </w:rPr>
              <w:t>he committee agreed to the first Monday of the Month at 5pm for all future Committee Meetings (except January).</w:t>
            </w:r>
          </w:p>
        </w:tc>
        <w:tc>
          <w:tcPr>
            <w:tcW w:w="2009" w:type="dxa"/>
            <w:gridSpan w:val="2"/>
          </w:tcPr>
          <w:p w:rsidR="00CB03E7" w:rsidRPr="00B830E1" w:rsidRDefault="00CB03E7" w:rsidP="006E79B6">
            <w:pPr>
              <w:jc w:val="left"/>
              <w:rPr>
                <w:rFonts w:cs="Arial"/>
                <w:sz w:val="20"/>
                <w:szCs w:val="20"/>
              </w:rPr>
            </w:pPr>
          </w:p>
        </w:tc>
        <w:tc>
          <w:tcPr>
            <w:tcW w:w="4220" w:type="dxa"/>
            <w:gridSpan w:val="2"/>
          </w:tcPr>
          <w:p w:rsidR="00CB03E7" w:rsidRPr="00B830E1" w:rsidRDefault="00CB03E7" w:rsidP="006E79B6">
            <w:pPr>
              <w:jc w:val="left"/>
              <w:rPr>
                <w:rFonts w:cs="Arial"/>
                <w:sz w:val="20"/>
                <w:szCs w:val="20"/>
              </w:rPr>
            </w:pPr>
          </w:p>
        </w:tc>
        <w:tc>
          <w:tcPr>
            <w:tcW w:w="2003" w:type="dxa"/>
          </w:tcPr>
          <w:p w:rsidR="00CB03E7" w:rsidRPr="00B830E1" w:rsidRDefault="00CB03E7" w:rsidP="006E79B6">
            <w:pPr>
              <w:jc w:val="left"/>
              <w:rPr>
                <w:rFonts w:cs="Arial"/>
                <w:sz w:val="20"/>
                <w:szCs w:val="20"/>
              </w:rPr>
            </w:pPr>
          </w:p>
        </w:tc>
      </w:tr>
    </w:tbl>
    <w:p w:rsidR="0067408C" w:rsidRDefault="0067408C" w:rsidP="00B830E1">
      <w:pPr>
        <w:rPr>
          <w:rFonts w:cs="Arial"/>
          <w:b/>
          <w:sz w:val="20"/>
          <w:szCs w:val="20"/>
        </w:rPr>
        <w:sectPr w:rsidR="0067408C" w:rsidSect="0083687A">
          <w:pgSz w:w="16838" w:h="11906" w:orient="landscape" w:code="9"/>
          <w:pgMar w:top="993" w:right="1245" w:bottom="1133" w:left="1440" w:header="475" w:footer="446" w:gutter="0"/>
          <w:paperSrc w:first="284" w:other="284"/>
          <w:cols w:space="708"/>
          <w:docGrid w:linePitch="299"/>
        </w:sectPr>
      </w:pPr>
    </w:p>
    <w:tbl>
      <w:tblPr>
        <w:tblStyle w:val="TableGrid"/>
        <w:tblW w:w="16160" w:type="dxa"/>
        <w:tblInd w:w="-1026" w:type="dxa"/>
        <w:tblLook w:val="04A0"/>
      </w:tblPr>
      <w:tblGrid>
        <w:gridCol w:w="2330"/>
        <w:gridCol w:w="2531"/>
        <w:gridCol w:w="3067"/>
        <w:gridCol w:w="2009"/>
        <w:gridCol w:w="4220"/>
        <w:gridCol w:w="2003"/>
      </w:tblGrid>
      <w:tr w:rsidR="004350D4" w:rsidRPr="00B830E1" w:rsidTr="003B3703">
        <w:trPr>
          <w:trHeight w:val="128"/>
        </w:trPr>
        <w:tc>
          <w:tcPr>
            <w:tcW w:w="16160" w:type="dxa"/>
            <w:gridSpan w:val="6"/>
            <w:tcBorders>
              <w:top w:val="single" w:sz="4" w:space="0" w:color="auto"/>
              <w:left w:val="nil"/>
              <w:bottom w:val="single" w:sz="4" w:space="0" w:color="FFFFFF" w:themeColor="background1"/>
              <w:right w:val="nil"/>
            </w:tcBorders>
          </w:tcPr>
          <w:p w:rsidR="004350D4" w:rsidRPr="00B830E1" w:rsidRDefault="004350D4" w:rsidP="00B830E1">
            <w:pPr>
              <w:rPr>
                <w:rFonts w:cs="Arial"/>
                <w:b/>
                <w:sz w:val="20"/>
                <w:szCs w:val="20"/>
              </w:rPr>
            </w:pPr>
          </w:p>
          <w:p w:rsidR="004350D4" w:rsidRPr="00B830E1" w:rsidRDefault="004350D4" w:rsidP="00B830E1">
            <w:pPr>
              <w:rPr>
                <w:rFonts w:cs="Arial"/>
                <w:b/>
                <w:sz w:val="20"/>
                <w:szCs w:val="20"/>
              </w:rPr>
            </w:pPr>
          </w:p>
          <w:p w:rsidR="004350D4" w:rsidRPr="00B830E1" w:rsidRDefault="004350D4" w:rsidP="00B830E1">
            <w:pPr>
              <w:rPr>
                <w:rFonts w:cs="Arial"/>
                <w:b/>
                <w:sz w:val="20"/>
                <w:szCs w:val="20"/>
              </w:rPr>
            </w:pPr>
            <w:r w:rsidRPr="00B830E1">
              <w:rPr>
                <w:rFonts w:cs="Arial"/>
                <w:b/>
                <w:sz w:val="20"/>
                <w:szCs w:val="20"/>
              </w:rPr>
              <w:t>The resolutions below have been comple</w:t>
            </w:r>
            <w:r w:rsidR="000A21D5">
              <w:rPr>
                <w:rFonts w:cs="Arial"/>
                <w:b/>
                <w:sz w:val="20"/>
                <w:szCs w:val="20"/>
              </w:rPr>
              <w:t>ted or are of an ongoing nature.  T</w:t>
            </w:r>
            <w:r w:rsidRPr="00B830E1">
              <w:rPr>
                <w:rFonts w:cs="Arial"/>
                <w:b/>
                <w:sz w:val="20"/>
                <w:szCs w:val="20"/>
              </w:rPr>
              <w:t>he committee has asked that this be left in the register for information purposes.</w:t>
            </w:r>
          </w:p>
          <w:p w:rsidR="004350D4" w:rsidRPr="00B830E1" w:rsidRDefault="004350D4" w:rsidP="00B830E1">
            <w:pPr>
              <w:rPr>
                <w:rFonts w:cs="Arial"/>
                <w:b/>
                <w:sz w:val="20"/>
                <w:szCs w:val="20"/>
              </w:rPr>
            </w:pPr>
          </w:p>
        </w:tc>
      </w:tr>
      <w:tr w:rsidR="004350D4" w:rsidRPr="00B830E1" w:rsidTr="003B3703">
        <w:trPr>
          <w:trHeight w:val="623"/>
        </w:trPr>
        <w:tc>
          <w:tcPr>
            <w:tcW w:w="23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4350D4" w:rsidRPr="00B830E1" w:rsidRDefault="004350D4" w:rsidP="003B3703">
            <w:pPr>
              <w:jc w:val="left"/>
              <w:rPr>
                <w:rFonts w:cs="Arial"/>
                <w:sz w:val="20"/>
                <w:szCs w:val="20"/>
              </w:rPr>
            </w:pPr>
            <w:r w:rsidRPr="00B830E1">
              <w:rPr>
                <w:rFonts w:cs="Arial"/>
                <w:b/>
                <w:sz w:val="20"/>
                <w:szCs w:val="20"/>
              </w:rPr>
              <w:t>Date Raised</w:t>
            </w:r>
          </w:p>
        </w:tc>
        <w:tc>
          <w:tcPr>
            <w:tcW w:w="25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4350D4" w:rsidRPr="00B830E1" w:rsidRDefault="004350D4" w:rsidP="003B3703">
            <w:pPr>
              <w:jc w:val="left"/>
              <w:rPr>
                <w:rFonts w:cs="Arial"/>
                <w:sz w:val="20"/>
                <w:szCs w:val="20"/>
              </w:rPr>
            </w:pPr>
            <w:r w:rsidRPr="00B830E1">
              <w:rPr>
                <w:rFonts w:cs="Arial"/>
                <w:b/>
                <w:sz w:val="20"/>
                <w:szCs w:val="20"/>
              </w:rPr>
              <w:t>Issues</w:t>
            </w:r>
          </w:p>
        </w:tc>
        <w:tc>
          <w:tcPr>
            <w:tcW w:w="30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4350D4" w:rsidRPr="00B830E1" w:rsidRDefault="004350D4" w:rsidP="003B3703">
            <w:pPr>
              <w:pStyle w:val="ListParagraph"/>
              <w:ind w:left="0" w:right="113"/>
              <w:jc w:val="left"/>
              <w:rPr>
                <w:rFonts w:cs="Arial"/>
                <w:b/>
                <w:sz w:val="20"/>
                <w:szCs w:val="20"/>
              </w:rPr>
            </w:pPr>
            <w:r w:rsidRPr="00B830E1">
              <w:rPr>
                <w:rFonts w:cs="Arial"/>
                <w:b/>
                <w:sz w:val="20"/>
                <w:szCs w:val="20"/>
              </w:rPr>
              <w:t>Recommendation</w:t>
            </w:r>
          </w:p>
        </w:tc>
        <w:tc>
          <w:tcPr>
            <w:tcW w:w="2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4350D4" w:rsidRPr="00B830E1" w:rsidRDefault="004350D4" w:rsidP="003B3703">
            <w:pPr>
              <w:jc w:val="left"/>
              <w:rPr>
                <w:rFonts w:cs="Arial"/>
                <w:sz w:val="20"/>
                <w:szCs w:val="20"/>
              </w:rPr>
            </w:pPr>
            <w:r w:rsidRPr="00B830E1">
              <w:rPr>
                <w:rFonts w:cs="Arial"/>
                <w:b/>
                <w:sz w:val="20"/>
                <w:szCs w:val="20"/>
              </w:rPr>
              <w:t>Action Officer</w:t>
            </w:r>
          </w:p>
        </w:tc>
        <w:tc>
          <w:tcPr>
            <w:tcW w:w="42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4350D4" w:rsidRPr="00B830E1" w:rsidRDefault="004350D4" w:rsidP="003B3703">
            <w:pPr>
              <w:jc w:val="left"/>
              <w:rPr>
                <w:rFonts w:cs="Arial"/>
                <w:sz w:val="20"/>
                <w:szCs w:val="20"/>
              </w:rPr>
            </w:pPr>
            <w:r w:rsidRPr="00B830E1">
              <w:rPr>
                <w:rFonts w:cs="Arial"/>
                <w:b/>
                <w:sz w:val="20"/>
                <w:szCs w:val="20"/>
              </w:rPr>
              <w:t>Comments/Updates</w:t>
            </w:r>
          </w:p>
        </w:tc>
        <w:tc>
          <w:tcPr>
            <w:tcW w:w="20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4350D4" w:rsidRPr="00B830E1" w:rsidRDefault="004350D4" w:rsidP="003B3703">
            <w:pPr>
              <w:jc w:val="left"/>
              <w:rPr>
                <w:rFonts w:cs="Arial"/>
                <w:b/>
                <w:sz w:val="20"/>
                <w:szCs w:val="20"/>
              </w:rPr>
            </w:pPr>
            <w:r w:rsidRPr="00B830E1">
              <w:rPr>
                <w:rFonts w:cs="Arial"/>
                <w:b/>
                <w:sz w:val="20"/>
                <w:szCs w:val="20"/>
              </w:rPr>
              <w:t>Status</w:t>
            </w:r>
          </w:p>
        </w:tc>
      </w:tr>
      <w:tr w:rsidR="004350D4" w:rsidRPr="00B830E1" w:rsidTr="003B3703">
        <w:trPr>
          <w:trHeight w:val="258"/>
        </w:trPr>
        <w:tc>
          <w:tcPr>
            <w:tcW w:w="2330" w:type="dxa"/>
            <w:tcBorders>
              <w:top w:val="single" w:sz="4" w:space="0" w:color="FFFFFF" w:themeColor="background1"/>
            </w:tcBorders>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tcBorders>
              <w:top w:val="single" w:sz="4" w:space="0" w:color="FFFFFF" w:themeColor="background1"/>
            </w:tcBorders>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Shire to reconvene Roebourne Youth Network</w:t>
            </w:r>
          </w:p>
        </w:tc>
        <w:tc>
          <w:tcPr>
            <w:tcW w:w="3067" w:type="dxa"/>
            <w:tcBorders>
              <w:top w:val="single" w:sz="4" w:space="0" w:color="FFFFFF" w:themeColor="background1"/>
            </w:tcBorders>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Shire of Roebourne to facilitate meeting of youth service providers.</w:t>
            </w:r>
          </w:p>
        </w:tc>
        <w:tc>
          <w:tcPr>
            <w:tcW w:w="2009" w:type="dxa"/>
            <w:tcBorders>
              <w:top w:val="single" w:sz="4" w:space="0" w:color="FFFFFF" w:themeColor="background1"/>
            </w:tcBorders>
            <w:shd w:val="clear" w:color="auto" w:fill="D9D9D9" w:themeFill="background1" w:themeFillShade="D9"/>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Kristy-Lee Cooke</w:t>
            </w:r>
          </w:p>
        </w:tc>
        <w:tc>
          <w:tcPr>
            <w:tcW w:w="4220" w:type="dxa"/>
            <w:tcBorders>
              <w:top w:val="single" w:sz="4" w:space="0" w:color="FFFFFF" w:themeColor="background1"/>
            </w:tcBorders>
            <w:shd w:val="clear" w:color="auto" w:fill="D9D9D9" w:themeFill="background1" w:themeFillShade="D9"/>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The Shire is in the process of updating its 3 Year Youth Plan and will use this process to re-engage the RYN as well as other stakeholders operating in the youth area.</w:t>
            </w:r>
          </w:p>
        </w:tc>
        <w:tc>
          <w:tcPr>
            <w:tcW w:w="2003" w:type="dxa"/>
            <w:tcBorders>
              <w:top w:val="single" w:sz="4" w:space="0" w:color="FFFFFF" w:themeColor="background1"/>
            </w:tcBorders>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In progress.</w:t>
            </w:r>
          </w:p>
          <w:p w:rsidR="004350D4" w:rsidRPr="00B830E1" w:rsidRDefault="004350D4" w:rsidP="00B830E1">
            <w:pPr>
              <w:rPr>
                <w:rFonts w:cs="Arial"/>
                <w:sz w:val="20"/>
                <w:szCs w:val="20"/>
              </w:rPr>
            </w:pPr>
            <w:r w:rsidRPr="00B830E1">
              <w:rPr>
                <w:rFonts w:cs="Arial"/>
                <w:sz w:val="20"/>
                <w:szCs w:val="20"/>
              </w:rPr>
              <w:t>KL to attend Roebourne Youth Forum on 8/09/10</w:t>
            </w:r>
          </w:p>
          <w:p w:rsidR="004350D4" w:rsidRPr="00B830E1" w:rsidRDefault="004350D4" w:rsidP="00B830E1">
            <w:pPr>
              <w:rPr>
                <w:rFonts w:cs="Arial"/>
                <w:sz w:val="20"/>
                <w:szCs w:val="20"/>
              </w:rPr>
            </w:pPr>
            <w:r w:rsidRPr="00B830E1">
              <w:rPr>
                <w:rFonts w:cs="Arial"/>
                <w:sz w:val="20"/>
                <w:szCs w:val="20"/>
              </w:rPr>
              <w:t>Ongoing</w:t>
            </w: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Tree verge maintenance on entrance to town</w:t>
            </w:r>
          </w:p>
        </w:tc>
        <w:tc>
          <w:tcPr>
            <w:tcW w:w="3067"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Investigations and maintenance program required</w:t>
            </w:r>
          </w:p>
        </w:tc>
        <w:tc>
          <w:tcPr>
            <w:tcW w:w="2009" w:type="dxa"/>
            <w:shd w:val="clear" w:color="auto" w:fill="D9D9D9" w:themeFill="background1" w:themeFillShade="D9"/>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Tech Services</w:t>
            </w:r>
          </w:p>
        </w:tc>
        <w:tc>
          <w:tcPr>
            <w:tcW w:w="422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Current status: KL/SK understanding is that this was inspected and found that there had been significant damage to irrigation and trees were in poor condition etc.  Check with parks/gardens on current status, however there was also previous discussion had with the committee about a possible garden/beautification project that if funded by the shire for cost of materials and plants etc that the community may undertake themselves or potentially may be another option for a Repay WA project.</w:t>
            </w:r>
          </w:p>
        </w:tc>
        <w:tc>
          <w:tcPr>
            <w:tcW w:w="2003"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To be inspected. Tech Services advised that no further action will be taken until Rejuvenation project announcements</w:t>
            </w:r>
          </w:p>
          <w:p w:rsidR="004350D4" w:rsidRPr="00B830E1" w:rsidRDefault="004350D4" w:rsidP="00B830E1">
            <w:pPr>
              <w:rPr>
                <w:rFonts w:cs="Arial"/>
                <w:sz w:val="20"/>
                <w:szCs w:val="20"/>
              </w:rPr>
            </w:pP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Various derelict houses condition</w:t>
            </w:r>
          </w:p>
        </w:tc>
        <w:tc>
          <w:tcPr>
            <w:tcW w:w="3067"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Inspection required and action needed where applicable.</w:t>
            </w:r>
          </w:p>
        </w:tc>
        <w:tc>
          <w:tcPr>
            <w:tcW w:w="2009" w:type="dxa"/>
            <w:shd w:val="clear" w:color="auto" w:fill="D9D9D9" w:themeFill="background1" w:themeFillShade="D9"/>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John Verbeek</w:t>
            </w:r>
          </w:p>
        </w:tc>
        <w:tc>
          <w:tcPr>
            <w:tcW w:w="422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Demolition orders were placed on properties.</w:t>
            </w:r>
          </w:p>
          <w:p w:rsidR="004350D4" w:rsidRPr="00B830E1" w:rsidRDefault="004350D4" w:rsidP="00B830E1">
            <w:pPr>
              <w:pStyle w:val="ListParagraph"/>
              <w:ind w:left="0" w:right="113"/>
              <w:rPr>
                <w:rFonts w:cs="Arial"/>
                <w:sz w:val="20"/>
                <w:szCs w:val="20"/>
              </w:rPr>
            </w:pPr>
            <w:r w:rsidRPr="00B830E1">
              <w:rPr>
                <w:rFonts w:cs="Arial"/>
                <w:sz w:val="20"/>
                <w:szCs w:val="20"/>
              </w:rPr>
              <w:t xml:space="preserve">NBAC has approached the Shire to possible redevelopment for indigenous group housing through Foundation Housing which would mean the facilities are demolished. </w:t>
            </w:r>
          </w:p>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Authority has been provided by Foundation Housing to NBAC to negotiate purchase.</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JV adv 5 – 6 houses have already been demolished.  Others have been purchased by new owners to either demolish or renovate. Complete</w:t>
            </w: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Street lighting- condition/maintenance</w:t>
            </w:r>
          </w:p>
        </w:tc>
        <w:tc>
          <w:tcPr>
            <w:tcW w:w="3067"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Investigations of responsibilities required</w:t>
            </w:r>
          </w:p>
        </w:tc>
        <w:tc>
          <w:tcPr>
            <w:tcW w:w="2009" w:type="dxa"/>
            <w:shd w:val="clear" w:color="auto" w:fill="D9D9D9" w:themeFill="background1" w:themeFillShade="D9"/>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Simon Kot</w:t>
            </w:r>
          </w:p>
        </w:tc>
        <w:tc>
          <w:tcPr>
            <w:tcW w:w="422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All lights not operating to be reported to Horizon Power. For discussion at May meeting.</w:t>
            </w:r>
          </w:p>
          <w:p w:rsidR="004350D4" w:rsidRDefault="004350D4" w:rsidP="00B830E1">
            <w:pPr>
              <w:pStyle w:val="ListParagraph"/>
              <w:ind w:left="0" w:right="113"/>
              <w:rPr>
                <w:rFonts w:cs="Arial"/>
                <w:sz w:val="20"/>
                <w:szCs w:val="20"/>
              </w:rPr>
            </w:pPr>
            <w:r w:rsidRPr="00B830E1">
              <w:rPr>
                <w:rFonts w:cs="Arial"/>
                <w:sz w:val="20"/>
                <w:szCs w:val="20"/>
              </w:rPr>
              <w:t xml:space="preserve">Current status: SK advised that all maintenance on street lighting be reported to Horizon Power as the </w:t>
            </w:r>
            <w:proofErr w:type="spellStart"/>
            <w:r w:rsidRPr="00B830E1">
              <w:rPr>
                <w:rFonts w:cs="Arial"/>
                <w:sz w:val="20"/>
                <w:szCs w:val="20"/>
              </w:rPr>
              <w:t>SoR</w:t>
            </w:r>
            <w:proofErr w:type="spellEnd"/>
            <w:r w:rsidRPr="00B830E1">
              <w:rPr>
                <w:rFonts w:cs="Arial"/>
                <w:sz w:val="20"/>
                <w:szCs w:val="20"/>
              </w:rPr>
              <w:t xml:space="preserve"> has a maintenance contract with Horizon to maintain and repair the street lights.</w:t>
            </w:r>
          </w:p>
          <w:p w:rsidR="0067408C" w:rsidRPr="00B830E1" w:rsidRDefault="0067408C" w:rsidP="00B830E1">
            <w:pPr>
              <w:pStyle w:val="ListParagraph"/>
              <w:ind w:left="0" w:right="113"/>
              <w:rPr>
                <w:rFonts w:cs="Arial"/>
                <w:sz w:val="20"/>
                <w:szCs w:val="20"/>
              </w:rPr>
            </w:pP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Horizon Power is the contact organisation for repairs and replacements.  Not Shire responsibility.</w:t>
            </w:r>
          </w:p>
          <w:p w:rsidR="004350D4" w:rsidRPr="00B830E1" w:rsidRDefault="004350D4" w:rsidP="00B830E1">
            <w:pPr>
              <w:rPr>
                <w:rFonts w:cs="Arial"/>
                <w:sz w:val="20"/>
                <w:szCs w:val="20"/>
              </w:rPr>
            </w:pPr>
            <w:r w:rsidRPr="00B830E1">
              <w:rPr>
                <w:rFonts w:cs="Arial"/>
                <w:sz w:val="20"/>
                <w:szCs w:val="20"/>
              </w:rPr>
              <w:t>Completed</w:t>
            </w:r>
          </w:p>
          <w:p w:rsidR="004350D4" w:rsidRPr="00B830E1" w:rsidRDefault="004350D4" w:rsidP="00B830E1">
            <w:pPr>
              <w:rPr>
                <w:rFonts w:cs="Arial"/>
                <w:sz w:val="20"/>
                <w:szCs w:val="20"/>
              </w:rPr>
            </w:pPr>
          </w:p>
        </w:tc>
      </w:tr>
      <w:tr w:rsidR="0067408C" w:rsidRPr="00B830E1" w:rsidTr="006E79B6">
        <w:trPr>
          <w:trHeight w:val="623"/>
        </w:trPr>
        <w:tc>
          <w:tcPr>
            <w:tcW w:w="23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lastRenderedPageBreak/>
              <w:t>Date Raised</w:t>
            </w:r>
          </w:p>
        </w:tc>
        <w:tc>
          <w:tcPr>
            <w:tcW w:w="25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t>Issues</w:t>
            </w:r>
          </w:p>
        </w:tc>
        <w:tc>
          <w:tcPr>
            <w:tcW w:w="30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pStyle w:val="ListParagraph"/>
              <w:ind w:left="0" w:right="113"/>
              <w:jc w:val="left"/>
              <w:rPr>
                <w:rFonts w:cs="Arial"/>
                <w:b/>
                <w:sz w:val="20"/>
                <w:szCs w:val="20"/>
              </w:rPr>
            </w:pPr>
            <w:r w:rsidRPr="00B830E1">
              <w:rPr>
                <w:rFonts w:cs="Arial"/>
                <w:b/>
                <w:sz w:val="20"/>
                <w:szCs w:val="20"/>
              </w:rPr>
              <w:t>Recommendation</w:t>
            </w:r>
          </w:p>
        </w:tc>
        <w:tc>
          <w:tcPr>
            <w:tcW w:w="2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t>Action Officer</w:t>
            </w:r>
          </w:p>
        </w:tc>
        <w:tc>
          <w:tcPr>
            <w:tcW w:w="42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t>Comments/Updates</w:t>
            </w:r>
          </w:p>
        </w:tc>
        <w:tc>
          <w:tcPr>
            <w:tcW w:w="20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b/>
                <w:sz w:val="20"/>
                <w:szCs w:val="20"/>
              </w:rPr>
            </w:pPr>
            <w:r w:rsidRPr="00B830E1">
              <w:rPr>
                <w:rFonts w:cs="Arial"/>
                <w:b/>
                <w:sz w:val="20"/>
                <w:szCs w:val="20"/>
              </w:rPr>
              <w:t>Status</w:t>
            </w:r>
          </w:p>
        </w:tc>
      </w:tr>
      <w:tr w:rsidR="0067408C" w:rsidRPr="00B830E1" w:rsidTr="00B830E1">
        <w:trPr>
          <w:trHeight w:val="258"/>
        </w:trPr>
        <w:tc>
          <w:tcPr>
            <w:tcW w:w="2330" w:type="dxa"/>
            <w:shd w:val="clear" w:color="auto" w:fill="D9D9D9" w:themeFill="background1" w:themeFillShade="D9"/>
          </w:tcPr>
          <w:p w:rsidR="0067408C" w:rsidRPr="00B830E1" w:rsidRDefault="0067408C" w:rsidP="00B830E1">
            <w:pPr>
              <w:pStyle w:val="ListParagraph"/>
              <w:ind w:left="0" w:right="113"/>
              <w:rPr>
                <w:rFonts w:cs="Arial"/>
                <w:sz w:val="20"/>
                <w:szCs w:val="20"/>
              </w:rPr>
            </w:pPr>
          </w:p>
        </w:tc>
        <w:tc>
          <w:tcPr>
            <w:tcW w:w="2531" w:type="dxa"/>
            <w:shd w:val="clear" w:color="auto" w:fill="D9D9D9" w:themeFill="background1" w:themeFillShade="D9"/>
          </w:tcPr>
          <w:p w:rsidR="0067408C" w:rsidRPr="00B830E1" w:rsidRDefault="0067408C" w:rsidP="00B830E1">
            <w:pPr>
              <w:pStyle w:val="ListParagraph"/>
              <w:ind w:left="0" w:right="113"/>
              <w:rPr>
                <w:rFonts w:cs="Arial"/>
                <w:sz w:val="20"/>
                <w:szCs w:val="20"/>
              </w:rPr>
            </w:pPr>
          </w:p>
        </w:tc>
        <w:tc>
          <w:tcPr>
            <w:tcW w:w="3067" w:type="dxa"/>
            <w:shd w:val="clear" w:color="auto" w:fill="D9D9D9" w:themeFill="background1" w:themeFillShade="D9"/>
          </w:tcPr>
          <w:p w:rsidR="0067408C" w:rsidRPr="00B830E1" w:rsidRDefault="0067408C" w:rsidP="00B830E1">
            <w:pPr>
              <w:pStyle w:val="ListParagraph"/>
              <w:ind w:left="0" w:right="113"/>
              <w:rPr>
                <w:rFonts w:cs="Arial"/>
                <w:sz w:val="20"/>
                <w:szCs w:val="20"/>
              </w:rPr>
            </w:pPr>
          </w:p>
        </w:tc>
        <w:tc>
          <w:tcPr>
            <w:tcW w:w="2009" w:type="dxa"/>
            <w:shd w:val="clear" w:color="auto" w:fill="D9D9D9" w:themeFill="background1" w:themeFillShade="D9"/>
          </w:tcPr>
          <w:p w:rsidR="0067408C" w:rsidRPr="00B830E1" w:rsidRDefault="0067408C" w:rsidP="00B830E1">
            <w:pPr>
              <w:pStyle w:val="ListParagraph"/>
              <w:tabs>
                <w:tab w:val="left" w:pos="4146"/>
              </w:tabs>
              <w:ind w:left="0" w:right="113"/>
              <w:rPr>
                <w:rFonts w:cs="Arial"/>
                <w:sz w:val="20"/>
                <w:szCs w:val="20"/>
              </w:rPr>
            </w:pPr>
          </w:p>
        </w:tc>
        <w:tc>
          <w:tcPr>
            <w:tcW w:w="4220" w:type="dxa"/>
            <w:shd w:val="clear" w:color="auto" w:fill="D9D9D9" w:themeFill="background1" w:themeFillShade="D9"/>
          </w:tcPr>
          <w:p w:rsidR="0067408C" w:rsidRPr="00B830E1" w:rsidRDefault="0067408C" w:rsidP="00B830E1">
            <w:pPr>
              <w:pStyle w:val="ListParagraph"/>
              <w:ind w:left="0" w:right="113"/>
              <w:rPr>
                <w:rFonts w:cs="Arial"/>
                <w:sz w:val="20"/>
                <w:szCs w:val="20"/>
              </w:rPr>
            </w:pPr>
          </w:p>
        </w:tc>
        <w:tc>
          <w:tcPr>
            <w:tcW w:w="2003" w:type="dxa"/>
            <w:shd w:val="clear" w:color="auto" w:fill="D9D9D9" w:themeFill="background1" w:themeFillShade="D9"/>
          </w:tcPr>
          <w:p w:rsidR="0067408C" w:rsidRPr="00B830E1" w:rsidRDefault="0067408C" w:rsidP="00B830E1">
            <w:pPr>
              <w:rPr>
                <w:rFonts w:cs="Arial"/>
                <w:sz w:val="20"/>
                <w:szCs w:val="20"/>
              </w:rPr>
            </w:pP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March 2010</w:t>
            </w:r>
          </w:p>
        </w:tc>
        <w:tc>
          <w:tcPr>
            <w:tcW w:w="2531"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Signage on North West Coastal Highway approach to Roebourne to direct traffic.</w:t>
            </w:r>
          </w:p>
        </w:tc>
        <w:tc>
          <w:tcPr>
            <w:tcW w:w="3067"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Shire to contact Main Roads to progress</w:t>
            </w:r>
          </w:p>
        </w:tc>
        <w:tc>
          <w:tcPr>
            <w:tcW w:w="2009" w:type="dxa"/>
            <w:shd w:val="clear" w:color="auto" w:fill="D9D9D9" w:themeFill="background1" w:themeFillShade="D9"/>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Community Development</w:t>
            </w:r>
          </w:p>
        </w:tc>
        <w:tc>
          <w:tcPr>
            <w:tcW w:w="4220" w:type="dxa"/>
            <w:shd w:val="clear" w:color="auto" w:fill="D9D9D9" w:themeFill="background1" w:themeFillShade="D9"/>
          </w:tcPr>
          <w:p w:rsidR="004350D4" w:rsidRDefault="004350D4" w:rsidP="00B830E1">
            <w:pPr>
              <w:pStyle w:val="ListParagraph"/>
              <w:ind w:left="0" w:right="113"/>
              <w:rPr>
                <w:rFonts w:cs="Arial"/>
                <w:sz w:val="20"/>
                <w:szCs w:val="20"/>
              </w:rPr>
            </w:pPr>
            <w:r w:rsidRPr="00B830E1">
              <w:rPr>
                <w:rFonts w:cs="Arial"/>
                <w:sz w:val="20"/>
                <w:szCs w:val="20"/>
              </w:rPr>
              <w:t xml:space="preserve">MRWA advised existing NWCH signage as adequate to meet Aust Standards.  </w:t>
            </w:r>
            <w:proofErr w:type="spellStart"/>
            <w:r w:rsidRPr="00B830E1">
              <w:rPr>
                <w:rFonts w:cs="Arial"/>
                <w:sz w:val="20"/>
                <w:szCs w:val="20"/>
              </w:rPr>
              <w:t>SoR</w:t>
            </w:r>
            <w:proofErr w:type="spellEnd"/>
            <w:r w:rsidRPr="00B830E1">
              <w:rPr>
                <w:rFonts w:cs="Arial"/>
                <w:sz w:val="20"/>
                <w:szCs w:val="20"/>
              </w:rPr>
              <w:t xml:space="preserve"> has ordered signs to install “No through Rd” sign and signs further down to </w:t>
            </w:r>
            <w:proofErr w:type="spellStart"/>
            <w:r w:rsidRPr="00B830E1">
              <w:rPr>
                <w:rFonts w:cs="Arial"/>
                <w:sz w:val="20"/>
                <w:szCs w:val="20"/>
              </w:rPr>
              <w:t>Woodbrook</w:t>
            </w:r>
            <w:proofErr w:type="spellEnd"/>
            <w:r w:rsidRPr="00B830E1">
              <w:rPr>
                <w:rFonts w:cs="Arial"/>
                <w:sz w:val="20"/>
                <w:szCs w:val="20"/>
              </w:rPr>
              <w:t xml:space="preserve"> and Harding Dam. </w:t>
            </w:r>
          </w:p>
          <w:p w:rsidR="0067408C" w:rsidRPr="00B830E1" w:rsidRDefault="0067408C" w:rsidP="00B830E1">
            <w:pPr>
              <w:pStyle w:val="ListParagraph"/>
              <w:ind w:left="0" w:right="113"/>
              <w:rPr>
                <w:rFonts w:cs="Arial"/>
                <w:sz w:val="20"/>
                <w:szCs w:val="20"/>
              </w:rPr>
            </w:pP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Completed</w:t>
            </w: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May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Naming of creeks of NWC Highway</w:t>
            </w:r>
          </w:p>
        </w:tc>
        <w:tc>
          <w:tcPr>
            <w:tcW w:w="3067"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That Council liaise with the Main Roads Department to ascertain if the creeks along the North West Coast Highway from Whim Creek to Karratha can have naming assigned.</w:t>
            </w: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Main Roads Department</w:t>
            </w:r>
          </w:p>
          <w:p w:rsidR="004350D4" w:rsidRPr="00B830E1" w:rsidRDefault="004350D4" w:rsidP="00B830E1">
            <w:pPr>
              <w:rPr>
                <w:rFonts w:cs="Arial"/>
                <w:sz w:val="20"/>
                <w:szCs w:val="20"/>
              </w:rPr>
            </w:pPr>
            <w:proofErr w:type="spellStart"/>
            <w:r w:rsidRPr="00B830E1">
              <w:rPr>
                <w:rFonts w:cs="Arial"/>
                <w:sz w:val="20"/>
                <w:szCs w:val="20"/>
              </w:rPr>
              <w:t>SoR</w:t>
            </w:r>
            <w:proofErr w:type="spellEnd"/>
          </w:p>
          <w:p w:rsidR="004350D4" w:rsidRPr="00B830E1" w:rsidRDefault="004350D4" w:rsidP="00B830E1">
            <w:pPr>
              <w:rPr>
                <w:rFonts w:cs="Arial"/>
                <w:sz w:val="20"/>
                <w:szCs w:val="20"/>
              </w:rPr>
            </w:pPr>
            <w:r w:rsidRPr="00B830E1">
              <w:rPr>
                <w:rFonts w:cs="Arial"/>
                <w:sz w:val="20"/>
                <w:szCs w:val="20"/>
              </w:rPr>
              <w:t>Jack Shaw</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MRWA advise that due to constant vandalism MRWA is investigating other methods to sign post the bridges.  Signs reported missing or damaged have been attended to in the past but they often go missing or are damaged again.</w:t>
            </w:r>
          </w:p>
          <w:p w:rsidR="004350D4" w:rsidRPr="00B830E1" w:rsidRDefault="004350D4" w:rsidP="00B830E1">
            <w:pPr>
              <w:rPr>
                <w:rFonts w:cs="Arial"/>
                <w:sz w:val="20"/>
                <w:szCs w:val="20"/>
              </w:rPr>
            </w:pPr>
            <w:r w:rsidRPr="00B830E1">
              <w:rPr>
                <w:rFonts w:cs="Arial"/>
                <w:sz w:val="20"/>
                <w:szCs w:val="20"/>
              </w:rPr>
              <w:t xml:space="preserve">  </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Completed</w:t>
            </w: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May 2010</w:t>
            </w:r>
          </w:p>
        </w:tc>
        <w:tc>
          <w:tcPr>
            <w:tcW w:w="2531"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 xml:space="preserve">Dog Problem </w:t>
            </w:r>
          </w:p>
        </w:tc>
        <w:tc>
          <w:tcPr>
            <w:tcW w:w="3067"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Investigate dog problem at 661 A/B Burrup St</w:t>
            </w:r>
          </w:p>
        </w:tc>
        <w:tc>
          <w:tcPr>
            <w:tcW w:w="2009" w:type="dxa"/>
            <w:shd w:val="clear" w:color="auto" w:fill="D9D9D9" w:themeFill="background1" w:themeFillShade="D9"/>
          </w:tcPr>
          <w:p w:rsidR="004350D4" w:rsidRPr="00B830E1" w:rsidRDefault="004350D4" w:rsidP="00B830E1">
            <w:pPr>
              <w:pStyle w:val="ListParagraph"/>
              <w:tabs>
                <w:tab w:val="left" w:pos="4146"/>
              </w:tabs>
              <w:ind w:left="0" w:right="113"/>
              <w:rPr>
                <w:rFonts w:cs="Arial"/>
                <w:sz w:val="20"/>
                <w:szCs w:val="20"/>
              </w:rPr>
            </w:pPr>
            <w:r w:rsidRPr="00B830E1">
              <w:rPr>
                <w:rFonts w:cs="Arial"/>
                <w:sz w:val="20"/>
                <w:szCs w:val="20"/>
              </w:rPr>
              <w:t>Ranger Services</w:t>
            </w:r>
          </w:p>
        </w:tc>
        <w:tc>
          <w:tcPr>
            <w:tcW w:w="4220" w:type="dxa"/>
            <w:shd w:val="clear" w:color="auto" w:fill="D9D9D9" w:themeFill="background1" w:themeFillShade="D9"/>
          </w:tcPr>
          <w:p w:rsidR="004350D4" w:rsidRDefault="004350D4" w:rsidP="00B830E1">
            <w:pPr>
              <w:pStyle w:val="ListParagraph"/>
              <w:ind w:left="0" w:right="113"/>
              <w:rPr>
                <w:rFonts w:cs="Arial"/>
                <w:sz w:val="20"/>
                <w:szCs w:val="20"/>
              </w:rPr>
            </w:pPr>
            <w:r w:rsidRPr="00B830E1">
              <w:rPr>
                <w:rFonts w:cs="Arial"/>
                <w:sz w:val="20"/>
                <w:szCs w:val="20"/>
              </w:rPr>
              <w:t>May 2010 13 dogs removed from property in last 3 month. Issue addressed.</w:t>
            </w:r>
          </w:p>
          <w:p w:rsidR="0067408C" w:rsidRPr="00B830E1" w:rsidRDefault="0067408C" w:rsidP="00B830E1">
            <w:pPr>
              <w:pStyle w:val="ListParagraph"/>
              <w:ind w:left="0" w:right="113"/>
              <w:rPr>
                <w:rFonts w:cs="Arial"/>
                <w:sz w:val="20"/>
                <w:szCs w:val="20"/>
              </w:rPr>
            </w:pP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No further action.</w:t>
            </w: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May 2010</w:t>
            </w:r>
          </w:p>
        </w:tc>
        <w:tc>
          <w:tcPr>
            <w:tcW w:w="2531"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Light pole on School Oval</w:t>
            </w:r>
          </w:p>
        </w:tc>
        <w:tc>
          <w:tcPr>
            <w:tcW w:w="3067"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Power supply - Investigate location of 3 phase outlet</w:t>
            </w:r>
          </w:p>
        </w:tc>
        <w:tc>
          <w:tcPr>
            <w:tcW w:w="2009"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May 2010</w:t>
            </w:r>
          </w:p>
        </w:tc>
        <w:tc>
          <w:tcPr>
            <w:tcW w:w="422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Light pole on School Oval</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 xml:space="preserve">Currently no outlet, but </w:t>
            </w:r>
            <w:proofErr w:type="spellStart"/>
            <w:r w:rsidRPr="00B830E1">
              <w:rPr>
                <w:rFonts w:cs="Arial"/>
                <w:sz w:val="20"/>
                <w:szCs w:val="20"/>
              </w:rPr>
              <w:t>SoR</w:t>
            </w:r>
            <w:proofErr w:type="spellEnd"/>
            <w:r w:rsidRPr="00B830E1">
              <w:rPr>
                <w:rFonts w:cs="Arial"/>
                <w:sz w:val="20"/>
                <w:szCs w:val="20"/>
              </w:rPr>
              <w:t xml:space="preserve"> will noted for budget consideration in 2011/12</w:t>
            </w: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24 June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Rubbish around the Roebourne water pipeline</w:t>
            </w:r>
          </w:p>
        </w:tc>
        <w:tc>
          <w:tcPr>
            <w:tcW w:w="3067"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Investigate the feasibility of reopening the Roebourne waste management facilities.</w:t>
            </w: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John Verbeek, Troy Davis, Allan Moulton</w:t>
            </w:r>
          </w:p>
        </w:tc>
        <w:tc>
          <w:tcPr>
            <w:tcW w:w="4220" w:type="dxa"/>
            <w:shd w:val="clear" w:color="auto" w:fill="D9D9D9" w:themeFill="background1" w:themeFillShade="D9"/>
          </w:tcPr>
          <w:p w:rsidR="004350D4" w:rsidRPr="00B830E1" w:rsidRDefault="004350D4" w:rsidP="00B830E1">
            <w:pPr>
              <w:pStyle w:val="ListParagraph"/>
              <w:ind w:left="0" w:right="113"/>
              <w:rPr>
                <w:rFonts w:cs="Arial"/>
                <w:sz w:val="20"/>
                <w:szCs w:val="20"/>
              </w:rPr>
            </w:pPr>
            <w:r w:rsidRPr="00B830E1">
              <w:rPr>
                <w:rFonts w:cs="Arial"/>
                <w:sz w:val="20"/>
                <w:szCs w:val="20"/>
              </w:rPr>
              <w:t>The Roebourne Waste management facility is permanently closed and there is no intention of reopening. It is currently operating as a waste transfer station.</w:t>
            </w:r>
          </w:p>
          <w:p w:rsidR="0067408C" w:rsidRPr="00B830E1" w:rsidRDefault="004350D4" w:rsidP="00B830E1">
            <w:pPr>
              <w:rPr>
                <w:rFonts w:cs="Arial"/>
                <w:sz w:val="20"/>
                <w:szCs w:val="20"/>
              </w:rPr>
            </w:pPr>
            <w:r w:rsidRPr="00B830E1">
              <w:rPr>
                <w:rFonts w:cs="Arial"/>
                <w:sz w:val="20"/>
                <w:szCs w:val="20"/>
              </w:rPr>
              <w:t>19/8 Ron advised the Shire does a clean up each time they are out that direction.</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No further action required</w:t>
            </w:r>
          </w:p>
        </w:tc>
      </w:tr>
      <w:tr w:rsidR="004350D4" w:rsidRPr="00B830E1" w:rsidTr="00B830E1">
        <w:trPr>
          <w:trHeight w:val="25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27 July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 xml:space="preserve">Speed humps for </w:t>
            </w:r>
            <w:proofErr w:type="spellStart"/>
            <w:r w:rsidRPr="00B830E1">
              <w:rPr>
                <w:rFonts w:cs="Arial"/>
                <w:sz w:val="20"/>
                <w:szCs w:val="20"/>
              </w:rPr>
              <w:t>Cheeditha</w:t>
            </w:r>
            <w:proofErr w:type="spellEnd"/>
            <w:r w:rsidRPr="00B830E1">
              <w:rPr>
                <w:rFonts w:cs="Arial"/>
                <w:sz w:val="20"/>
                <w:szCs w:val="20"/>
              </w:rPr>
              <w:t xml:space="preserve"> Community</w:t>
            </w:r>
          </w:p>
        </w:tc>
        <w:tc>
          <w:tcPr>
            <w:tcW w:w="3067" w:type="dxa"/>
            <w:shd w:val="clear" w:color="auto" w:fill="D9D9D9" w:themeFill="background1" w:themeFillShade="D9"/>
          </w:tcPr>
          <w:p w:rsidR="004350D4" w:rsidRDefault="004350D4" w:rsidP="00B830E1">
            <w:pPr>
              <w:pStyle w:val="ListParagraph"/>
              <w:ind w:left="0" w:right="113"/>
              <w:rPr>
                <w:rFonts w:cs="Arial"/>
                <w:sz w:val="20"/>
                <w:szCs w:val="20"/>
              </w:rPr>
            </w:pPr>
            <w:r w:rsidRPr="00B830E1">
              <w:rPr>
                <w:rFonts w:cs="Arial"/>
                <w:sz w:val="20"/>
                <w:szCs w:val="20"/>
              </w:rPr>
              <w:t xml:space="preserve">Investigate who is responsible for roads in </w:t>
            </w:r>
            <w:proofErr w:type="spellStart"/>
            <w:r w:rsidRPr="00B830E1">
              <w:rPr>
                <w:rFonts w:cs="Arial"/>
                <w:sz w:val="20"/>
                <w:szCs w:val="20"/>
              </w:rPr>
              <w:t>Cheeditha</w:t>
            </w:r>
            <w:proofErr w:type="spellEnd"/>
            <w:r w:rsidRPr="00B830E1">
              <w:rPr>
                <w:rFonts w:cs="Arial"/>
                <w:sz w:val="20"/>
                <w:szCs w:val="20"/>
              </w:rPr>
              <w:t>.</w:t>
            </w:r>
          </w:p>
          <w:p w:rsidR="0067408C" w:rsidRPr="00B830E1" w:rsidRDefault="0067408C" w:rsidP="00B830E1">
            <w:pPr>
              <w:pStyle w:val="ListParagraph"/>
              <w:ind w:left="0" w:right="113"/>
              <w:rPr>
                <w:rFonts w:cs="Arial"/>
                <w:sz w:val="20"/>
                <w:szCs w:val="20"/>
              </w:rPr>
            </w:pP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John Verbeek</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 xml:space="preserve">Determined not to be Shire responsibility. </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No further action</w:t>
            </w:r>
          </w:p>
        </w:tc>
      </w:tr>
      <w:tr w:rsidR="004350D4" w:rsidRPr="00B830E1" w:rsidTr="00B830E1">
        <w:trPr>
          <w:trHeight w:val="275"/>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27 July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Projects for Roebourne in 2010/11 Budget</w:t>
            </w:r>
          </w:p>
        </w:tc>
        <w:tc>
          <w:tcPr>
            <w:tcW w:w="3067" w:type="dxa"/>
            <w:shd w:val="clear" w:color="auto" w:fill="D9D9D9" w:themeFill="background1" w:themeFillShade="D9"/>
          </w:tcPr>
          <w:p w:rsidR="003B3703" w:rsidRDefault="004350D4" w:rsidP="00B830E1">
            <w:pPr>
              <w:rPr>
                <w:rFonts w:cs="Arial"/>
                <w:sz w:val="20"/>
                <w:szCs w:val="20"/>
              </w:rPr>
            </w:pPr>
            <w:r w:rsidRPr="00B830E1">
              <w:rPr>
                <w:rFonts w:cs="Arial"/>
                <w:sz w:val="20"/>
                <w:szCs w:val="20"/>
              </w:rPr>
              <w:t xml:space="preserve">That the Executive Manager Technical Services be invited to the next meeting of the Roebourne Advisory Council to outline the impacts of the 2010/11 Budget in regard to the Roebourne </w:t>
            </w:r>
            <w:r w:rsidR="003B3703" w:rsidRPr="00B830E1">
              <w:rPr>
                <w:rFonts w:cs="Arial"/>
                <w:sz w:val="20"/>
                <w:szCs w:val="20"/>
              </w:rPr>
              <w:t>town site</w:t>
            </w:r>
            <w:r w:rsidRPr="00B830E1">
              <w:rPr>
                <w:rFonts w:cs="Arial"/>
                <w:sz w:val="20"/>
                <w:szCs w:val="20"/>
              </w:rPr>
              <w:t>.</w:t>
            </w:r>
          </w:p>
          <w:p w:rsidR="0067408C" w:rsidRPr="00B830E1" w:rsidRDefault="0067408C" w:rsidP="00B830E1">
            <w:pPr>
              <w:rPr>
                <w:rFonts w:cs="Arial"/>
                <w:sz w:val="20"/>
                <w:szCs w:val="20"/>
              </w:rPr>
            </w:pP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Troy Davis</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 xml:space="preserve">Ron Van </w:t>
            </w:r>
            <w:proofErr w:type="spellStart"/>
            <w:r w:rsidRPr="00B830E1">
              <w:rPr>
                <w:rFonts w:cs="Arial"/>
                <w:sz w:val="20"/>
                <w:szCs w:val="20"/>
              </w:rPr>
              <w:t>Welie</w:t>
            </w:r>
            <w:proofErr w:type="spellEnd"/>
            <w:r w:rsidRPr="00B830E1">
              <w:rPr>
                <w:rFonts w:cs="Arial"/>
                <w:sz w:val="20"/>
                <w:szCs w:val="20"/>
              </w:rPr>
              <w:t xml:space="preserve"> gave an update on the Tech services budget – CD to save copy for future reference</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No further action</w:t>
            </w:r>
          </w:p>
        </w:tc>
      </w:tr>
      <w:tr w:rsidR="0067408C" w:rsidRPr="00B830E1" w:rsidTr="006E79B6">
        <w:trPr>
          <w:trHeight w:val="623"/>
        </w:trPr>
        <w:tc>
          <w:tcPr>
            <w:tcW w:w="23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lastRenderedPageBreak/>
              <w:t>Date Raised</w:t>
            </w:r>
          </w:p>
        </w:tc>
        <w:tc>
          <w:tcPr>
            <w:tcW w:w="25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t>Issues</w:t>
            </w:r>
          </w:p>
        </w:tc>
        <w:tc>
          <w:tcPr>
            <w:tcW w:w="30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pStyle w:val="ListParagraph"/>
              <w:ind w:left="0" w:right="113"/>
              <w:jc w:val="left"/>
              <w:rPr>
                <w:rFonts w:cs="Arial"/>
                <w:b/>
                <w:sz w:val="20"/>
                <w:szCs w:val="20"/>
              </w:rPr>
            </w:pPr>
            <w:r w:rsidRPr="00B830E1">
              <w:rPr>
                <w:rFonts w:cs="Arial"/>
                <w:b/>
                <w:sz w:val="20"/>
                <w:szCs w:val="20"/>
              </w:rPr>
              <w:t>Recommendation</w:t>
            </w:r>
          </w:p>
        </w:tc>
        <w:tc>
          <w:tcPr>
            <w:tcW w:w="2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t>Action Officer</w:t>
            </w:r>
          </w:p>
        </w:tc>
        <w:tc>
          <w:tcPr>
            <w:tcW w:w="42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sz w:val="20"/>
                <w:szCs w:val="20"/>
              </w:rPr>
            </w:pPr>
            <w:r w:rsidRPr="00B830E1">
              <w:rPr>
                <w:rFonts w:cs="Arial"/>
                <w:b/>
                <w:sz w:val="20"/>
                <w:szCs w:val="20"/>
              </w:rPr>
              <w:t>Comments/Updates</w:t>
            </w:r>
          </w:p>
        </w:tc>
        <w:tc>
          <w:tcPr>
            <w:tcW w:w="20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7408C" w:rsidRPr="00B830E1" w:rsidRDefault="0067408C" w:rsidP="006E79B6">
            <w:pPr>
              <w:jc w:val="left"/>
              <w:rPr>
                <w:rFonts w:cs="Arial"/>
                <w:b/>
                <w:sz w:val="20"/>
                <w:szCs w:val="20"/>
              </w:rPr>
            </w:pPr>
            <w:r w:rsidRPr="00B830E1">
              <w:rPr>
                <w:rFonts w:cs="Arial"/>
                <w:b/>
                <w:sz w:val="20"/>
                <w:szCs w:val="20"/>
              </w:rPr>
              <w:t>Status</w:t>
            </w:r>
          </w:p>
        </w:tc>
      </w:tr>
      <w:tr w:rsidR="0067408C" w:rsidRPr="00B830E1" w:rsidTr="00B830E1">
        <w:trPr>
          <w:trHeight w:val="128"/>
        </w:trPr>
        <w:tc>
          <w:tcPr>
            <w:tcW w:w="2330" w:type="dxa"/>
            <w:shd w:val="clear" w:color="auto" w:fill="D9D9D9" w:themeFill="background1" w:themeFillShade="D9"/>
          </w:tcPr>
          <w:p w:rsidR="0067408C" w:rsidRPr="00B830E1" w:rsidRDefault="0067408C" w:rsidP="00B830E1">
            <w:pPr>
              <w:rPr>
                <w:rFonts w:cs="Arial"/>
                <w:sz w:val="20"/>
                <w:szCs w:val="20"/>
              </w:rPr>
            </w:pPr>
          </w:p>
        </w:tc>
        <w:tc>
          <w:tcPr>
            <w:tcW w:w="2531" w:type="dxa"/>
            <w:shd w:val="clear" w:color="auto" w:fill="D9D9D9" w:themeFill="background1" w:themeFillShade="D9"/>
          </w:tcPr>
          <w:p w:rsidR="0067408C" w:rsidRPr="00B830E1" w:rsidRDefault="0067408C" w:rsidP="00B830E1">
            <w:pPr>
              <w:rPr>
                <w:rFonts w:cs="Arial"/>
                <w:sz w:val="20"/>
                <w:szCs w:val="20"/>
              </w:rPr>
            </w:pPr>
          </w:p>
        </w:tc>
        <w:tc>
          <w:tcPr>
            <w:tcW w:w="3067" w:type="dxa"/>
            <w:shd w:val="clear" w:color="auto" w:fill="D9D9D9" w:themeFill="background1" w:themeFillShade="D9"/>
          </w:tcPr>
          <w:p w:rsidR="0067408C" w:rsidRPr="00B830E1" w:rsidRDefault="0067408C" w:rsidP="00B830E1">
            <w:pPr>
              <w:rPr>
                <w:rFonts w:cs="Arial"/>
                <w:sz w:val="20"/>
                <w:szCs w:val="20"/>
              </w:rPr>
            </w:pPr>
          </w:p>
        </w:tc>
        <w:tc>
          <w:tcPr>
            <w:tcW w:w="2009" w:type="dxa"/>
            <w:shd w:val="clear" w:color="auto" w:fill="D9D9D9" w:themeFill="background1" w:themeFillShade="D9"/>
          </w:tcPr>
          <w:p w:rsidR="0067408C" w:rsidRPr="00B830E1" w:rsidRDefault="0067408C" w:rsidP="00B830E1">
            <w:pPr>
              <w:rPr>
                <w:rFonts w:cs="Arial"/>
                <w:sz w:val="20"/>
                <w:szCs w:val="20"/>
              </w:rPr>
            </w:pPr>
          </w:p>
        </w:tc>
        <w:tc>
          <w:tcPr>
            <w:tcW w:w="4220" w:type="dxa"/>
            <w:shd w:val="clear" w:color="auto" w:fill="D9D9D9" w:themeFill="background1" w:themeFillShade="D9"/>
          </w:tcPr>
          <w:p w:rsidR="0067408C" w:rsidRPr="00B830E1" w:rsidRDefault="0067408C" w:rsidP="00B830E1">
            <w:pPr>
              <w:rPr>
                <w:rFonts w:cs="Arial"/>
                <w:sz w:val="20"/>
                <w:szCs w:val="20"/>
              </w:rPr>
            </w:pPr>
          </w:p>
        </w:tc>
        <w:tc>
          <w:tcPr>
            <w:tcW w:w="2003" w:type="dxa"/>
            <w:shd w:val="clear" w:color="auto" w:fill="D9D9D9" w:themeFill="background1" w:themeFillShade="D9"/>
          </w:tcPr>
          <w:p w:rsidR="0067408C" w:rsidRPr="00B830E1" w:rsidRDefault="0067408C" w:rsidP="00B830E1">
            <w:pPr>
              <w:rPr>
                <w:rFonts w:cs="Arial"/>
                <w:sz w:val="20"/>
                <w:szCs w:val="20"/>
              </w:rPr>
            </w:pPr>
          </w:p>
        </w:tc>
      </w:tr>
      <w:tr w:rsidR="004350D4" w:rsidRPr="00B830E1" w:rsidTr="00B830E1">
        <w:trPr>
          <w:trHeight w:val="12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27 July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Cyclone Pole on top of Mt Welcome</w:t>
            </w:r>
          </w:p>
        </w:tc>
        <w:tc>
          <w:tcPr>
            <w:tcW w:w="3067"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That the loose Cyclone Warning pole on the top of Mt Welcome be repaired.</w:t>
            </w: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Kristy-Lee Cooke Mike Booth</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It needs to be identified who is responsible for the repairs to the cyclone pole.  Community Development to investigate with Technical Services whether FESA are responsible.  New conduit has been installed.  Pole appears to have been repaired.</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Completed</w:t>
            </w:r>
          </w:p>
        </w:tc>
      </w:tr>
      <w:tr w:rsidR="004350D4" w:rsidRPr="00B830E1" w:rsidTr="00B830E1">
        <w:trPr>
          <w:trHeight w:val="12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27 July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Weeds in streets and verges near Library</w:t>
            </w:r>
          </w:p>
        </w:tc>
        <w:tc>
          <w:tcPr>
            <w:tcW w:w="3067"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That the Technical Services Department undertake a weed removal program on the weeds and verges near the library.</w:t>
            </w: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Technical Services</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The committee requested that the weeds be poisoned and removed near the library.</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Completed</w:t>
            </w:r>
          </w:p>
        </w:tc>
      </w:tr>
      <w:tr w:rsidR="004350D4" w:rsidRPr="00B830E1" w:rsidTr="00B830E1">
        <w:trPr>
          <w:trHeight w:val="12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27 July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Toilet signage</w:t>
            </w:r>
          </w:p>
        </w:tc>
        <w:tc>
          <w:tcPr>
            <w:tcW w:w="3067"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That the Technical Services Department investigate and report back on the requirement for signage advising the location of the toilets in Roebourne town centre.</w:t>
            </w: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 xml:space="preserve">Technical Services Ron Van </w:t>
            </w:r>
            <w:proofErr w:type="spellStart"/>
            <w:r w:rsidRPr="00B830E1">
              <w:rPr>
                <w:rFonts w:cs="Arial"/>
                <w:sz w:val="20"/>
                <w:szCs w:val="20"/>
              </w:rPr>
              <w:t>Welie</w:t>
            </w:r>
            <w:proofErr w:type="spellEnd"/>
            <w:r w:rsidRPr="00B830E1">
              <w:rPr>
                <w:rFonts w:cs="Arial"/>
                <w:sz w:val="20"/>
                <w:szCs w:val="20"/>
              </w:rPr>
              <w:t xml:space="preserve"> to advise Works Coordinator to attend to.</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 xml:space="preserve">Beth Smith requested that Tech Services remove the public toilet sign from the Rec Club given it is no longer open for use. </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Completed</w:t>
            </w:r>
          </w:p>
        </w:tc>
      </w:tr>
      <w:tr w:rsidR="004350D4" w:rsidRPr="00B830E1" w:rsidTr="00B830E1">
        <w:trPr>
          <w:trHeight w:val="12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27 July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NWC T Junction signage</w:t>
            </w:r>
          </w:p>
        </w:tc>
        <w:tc>
          <w:tcPr>
            <w:tcW w:w="3067"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 xml:space="preserve">That Council liaise with the Main Roads Department to ascertain if the signage on the North West Coast T-junction can be </w:t>
            </w:r>
            <w:proofErr w:type="gramStart"/>
            <w:r w:rsidRPr="00B830E1">
              <w:rPr>
                <w:rFonts w:cs="Arial"/>
                <w:sz w:val="20"/>
                <w:szCs w:val="20"/>
              </w:rPr>
              <w:t>replaced/repaired</w:t>
            </w:r>
            <w:proofErr w:type="gramEnd"/>
            <w:r w:rsidRPr="00B830E1">
              <w:rPr>
                <w:rFonts w:cs="Arial"/>
                <w:sz w:val="20"/>
                <w:szCs w:val="20"/>
              </w:rPr>
              <w:t>.</w:t>
            </w: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Main Roads Department</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Needs to be determined who at the Shire will take carriage of liaising with Main Roads</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Completed</w:t>
            </w:r>
          </w:p>
        </w:tc>
      </w:tr>
      <w:tr w:rsidR="004350D4" w:rsidRPr="00B830E1" w:rsidTr="00B830E1">
        <w:trPr>
          <w:trHeight w:val="128"/>
        </w:trPr>
        <w:tc>
          <w:tcPr>
            <w:tcW w:w="233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27 July 2010</w:t>
            </w:r>
          </w:p>
        </w:tc>
        <w:tc>
          <w:tcPr>
            <w:tcW w:w="2531"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Quad bikes</w:t>
            </w:r>
          </w:p>
        </w:tc>
        <w:tc>
          <w:tcPr>
            <w:tcW w:w="3067"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That the Pilbara Police Superintendent be invited to the next meeting of the Roebourne Advisory Council to discuss solutions to the problem of quad bikes being driven along Roebourne footpaths.</w:t>
            </w:r>
          </w:p>
        </w:tc>
        <w:tc>
          <w:tcPr>
            <w:tcW w:w="2009"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Senior Ranger</w:t>
            </w:r>
          </w:p>
          <w:p w:rsidR="004350D4" w:rsidRPr="00B830E1" w:rsidRDefault="004350D4" w:rsidP="00B830E1">
            <w:pPr>
              <w:rPr>
                <w:rFonts w:cs="Arial"/>
                <w:sz w:val="20"/>
                <w:szCs w:val="20"/>
              </w:rPr>
            </w:pPr>
            <w:r w:rsidRPr="00B830E1">
              <w:rPr>
                <w:rFonts w:cs="Arial"/>
                <w:sz w:val="20"/>
                <w:szCs w:val="20"/>
              </w:rPr>
              <w:t>WAPOL</w:t>
            </w:r>
          </w:p>
          <w:p w:rsidR="004350D4" w:rsidRPr="00B830E1" w:rsidRDefault="004350D4" w:rsidP="00B830E1">
            <w:pPr>
              <w:rPr>
                <w:rFonts w:cs="Arial"/>
                <w:sz w:val="20"/>
                <w:szCs w:val="20"/>
              </w:rPr>
            </w:pPr>
          </w:p>
          <w:p w:rsidR="004350D4" w:rsidRPr="00B830E1" w:rsidRDefault="004350D4" w:rsidP="00B830E1">
            <w:pPr>
              <w:rPr>
                <w:rFonts w:cs="Arial"/>
                <w:sz w:val="20"/>
                <w:szCs w:val="20"/>
              </w:rPr>
            </w:pPr>
          </w:p>
          <w:p w:rsidR="004350D4" w:rsidRPr="00B830E1" w:rsidRDefault="004350D4" w:rsidP="00B830E1">
            <w:pPr>
              <w:rPr>
                <w:rFonts w:cs="Arial"/>
                <w:sz w:val="20"/>
                <w:szCs w:val="20"/>
              </w:rPr>
            </w:pPr>
          </w:p>
          <w:p w:rsidR="004350D4" w:rsidRPr="00B830E1" w:rsidRDefault="004350D4" w:rsidP="00B830E1">
            <w:pPr>
              <w:rPr>
                <w:rFonts w:cs="Arial"/>
                <w:sz w:val="20"/>
                <w:szCs w:val="20"/>
              </w:rPr>
            </w:pPr>
            <w:r w:rsidRPr="00B830E1">
              <w:rPr>
                <w:rFonts w:cs="Arial"/>
                <w:sz w:val="20"/>
                <w:szCs w:val="20"/>
              </w:rPr>
              <w:t>Angela Bell to Liaise with WAPOL.</w:t>
            </w:r>
          </w:p>
        </w:tc>
        <w:tc>
          <w:tcPr>
            <w:tcW w:w="4220"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Police advised that they were limited in terms of what they can do and that it was more a Shire matter to deal with.  It was recommended that the police and Senior Ranger work together on joint patrols as the Shire have the power to seize bikes and vehicles.</w:t>
            </w:r>
          </w:p>
          <w:p w:rsidR="004350D4" w:rsidRPr="00B830E1" w:rsidRDefault="004350D4" w:rsidP="00B830E1">
            <w:pPr>
              <w:rPr>
                <w:rFonts w:cs="Arial"/>
                <w:sz w:val="20"/>
                <w:szCs w:val="20"/>
              </w:rPr>
            </w:pPr>
            <w:r w:rsidRPr="00B830E1">
              <w:rPr>
                <w:rFonts w:cs="Arial"/>
                <w:sz w:val="20"/>
                <w:szCs w:val="20"/>
              </w:rPr>
              <w:t xml:space="preserve">Council to work with WAPOL to educate children in Roebourne. </w:t>
            </w:r>
          </w:p>
        </w:tc>
        <w:tc>
          <w:tcPr>
            <w:tcW w:w="2003" w:type="dxa"/>
            <w:shd w:val="clear" w:color="auto" w:fill="D9D9D9" w:themeFill="background1" w:themeFillShade="D9"/>
          </w:tcPr>
          <w:p w:rsidR="004350D4" w:rsidRPr="00B830E1" w:rsidRDefault="004350D4" w:rsidP="00B830E1">
            <w:pPr>
              <w:rPr>
                <w:rFonts w:cs="Arial"/>
                <w:sz w:val="20"/>
                <w:szCs w:val="20"/>
              </w:rPr>
            </w:pPr>
            <w:r w:rsidRPr="00B830E1">
              <w:rPr>
                <w:rFonts w:cs="Arial"/>
                <w:sz w:val="20"/>
                <w:szCs w:val="20"/>
              </w:rPr>
              <w:t>Rangers have increased patrols, no bikes impounded to date, focus on education of riders.</w:t>
            </w:r>
          </w:p>
          <w:p w:rsidR="004350D4" w:rsidRPr="00B830E1" w:rsidRDefault="004350D4" w:rsidP="00B830E1">
            <w:pPr>
              <w:rPr>
                <w:rFonts w:cs="Arial"/>
                <w:sz w:val="20"/>
                <w:szCs w:val="20"/>
              </w:rPr>
            </w:pPr>
            <w:r w:rsidRPr="00B830E1">
              <w:rPr>
                <w:rFonts w:cs="Arial"/>
                <w:sz w:val="20"/>
                <w:szCs w:val="20"/>
              </w:rPr>
              <w:t>Ongoing</w:t>
            </w:r>
          </w:p>
        </w:tc>
      </w:tr>
    </w:tbl>
    <w:p w:rsidR="00E60091" w:rsidRPr="006F3E95" w:rsidRDefault="00E60091" w:rsidP="00B830E1">
      <w:pPr>
        <w:ind w:left="680"/>
        <w:rPr>
          <w:rFonts w:cs="Arial"/>
          <w:sz w:val="20"/>
          <w:szCs w:val="20"/>
        </w:rPr>
      </w:pPr>
    </w:p>
    <w:sectPr w:rsidR="00E60091" w:rsidRPr="006F3E95" w:rsidSect="0083687A">
      <w:pgSz w:w="16838" w:h="11906" w:orient="landscape" w:code="9"/>
      <w:pgMar w:top="993" w:right="1245" w:bottom="1133" w:left="1440" w:header="475" w:footer="446" w:gutter="0"/>
      <w:paperSrc w:first="284" w:other="284"/>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C40" w:rsidRDefault="00F62C40">
      <w:r>
        <w:separator/>
      </w:r>
    </w:p>
  </w:endnote>
  <w:endnote w:type="continuationSeparator" w:id="0">
    <w:p w:rsidR="00F62C40" w:rsidRDefault="00F62C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40" w:rsidRDefault="00F62C40">
    <w:pPr>
      <w:pStyle w:val="Footer"/>
      <w:rPr>
        <w:sz w:val="36"/>
      </w:rPr>
    </w:pPr>
    <w:r>
      <w:rPr>
        <w:sz w:val="36"/>
      </w:rPr>
      <w:t xml:space="preserve">Page </w:t>
    </w:r>
    <w:r w:rsidR="001A3A38">
      <w:rPr>
        <w:rStyle w:val="PageNumber"/>
        <w:b/>
        <w:sz w:val="36"/>
      </w:rPr>
      <w:fldChar w:fldCharType="begin"/>
    </w:r>
    <w:r>
      <w:rPr>
        <w:rStyle w:val="PageNumber"/>
        <w:b/>
        <w:sz w:val="36"/>
      </w:rPr>
      <w:instrText xml:space="preserve"> PAGE </w:instrText>
    </w:r>
    <w:r w:rsidR="001A3A38">
      <w:rPr>
        <w:rStyle w:val="PageNumber"/>
        <w:b/>
        <w:sz w:val="36"/>
      </w:rPr>
      <w:fldChar w:fldCharType="separate"/>
    </w:r>
    <w:r w:rsidR="00B214B2">
      <w:rPr>
        <w:rStyle w:val="PageNumber"/>
        <w:b/>
        <w:noProof/>
        <w:sz w:val="36"/>
      </w:rPr>
      <w:t>17</w:t>
    </w:r>
    <w:r w:rsidR="001A3A38">
      <w:rPr>
        <w:rStyle w:val="PageNumber"/>
        <w:b/>
        <w:sz w:val="3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40" w:rsidRDefault="00F62C40">
    <w:pPr>
      <w:rPr>
        <w:sz w:val="3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C40" w:rsidRDefault="00F62C40">
      <w:r>
        <w:separator/>
      </w:r>
    </w:p>
  </w:footnote>
  <w:footnote w:type="continuationSeparator" w:id="0">
    <w:p w:rsidR="00F62C40" w:rsidRDefault="00F62C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40" w:rsidRDefault="001A3A38">
    <w:pPr>
      <w:pBdr>
        <w:bottom w:val="single" w:sz="2" w:space="1" w:color="auto"/>
      </w:pBdr>
      <w:tabs>
        <w:tab w:val="right" w:pos="8788"/>
      </w:tabs>
      <w:ind w:right="-32"/>
      <w:rPr>
        <w:rFonts w:cs="Arial"/>
        <w:bCs/>
        <w:sz w:val="20"/>
      </w:rPr>
    </w:pPr>
    <w:sdt>
      <w:sdtPr>
        <w:rPr>
          <w:rFonts w:cs="Arial"/>
          <w:sz w:val="20"/>
        </w:rPr>
        <w:id w:val="4864864"/>
        <w:docPartObj>
          <w:docPartGallery w:val="Watermarks"/>
          <w:docPartUnique/>
        </w:docPartObj>
      </w:sdtPr>
      <w:sdtContent>
        <w:r w:rsidRPr="001A3A38">
          <w:rPr>
            <w:rFonts w:cs="Arial"/>
            <w:noProof/>
            <w:sz w:val="2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62C40">
      <w:rPr>
        <w:rFonts w:cs="Arial"/>
        <w:sz w:val="20"/>
      </w:rPr>
      <w:t>Roebourne Advisory Committee Meeting – Minutes</w:t>
    </w:r>
    <w:r w:rsidR="00F62C40">
      <w:rPr>
        <w:rFonts w:cs="Arial"/>
        <w:sz w:val="20"/>
      </w:rPr>
      <w:tab/>
      <w:t>Thursday 21 October,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40" w:rsidRDefault="00F62C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40FC509C"/>
    <w:lvl w:ilvl="0">
      <w:start w:val="1"/>
      <w:numFmt w:val="decimal"/>
      <w:lvlText w:val="%1."/>
      <w:lvlJc w:val="left"/>
      <w:pPr>
        <w:tabs>
          <w:tab w:val="num" w:pos="1080"/>
        </w:tabs>
        <w:ind w:left="1080" w:hanging="360"/>
      </w:pPr>
    </w:lvl>
  </w:abstractNum>
  <w:abstractNum w:abstractNumId="1">
    <w:nsid w:val="FFFFFFFE"/>
    <w:multiLevelType w:val="singleLevel"/>
    <w:tmpl w:val="CCB28312"/>
    <w:lvl w:ilvl="0">
      <w:numFmt w:val="decimal"/>
      <w:lvlText w:val="*"/>
      <w:lvlJc w:val="left"/>
    </w:lvl>
  </w:abstractNum>
  <w:abstractNum w:abstractNumId="2">
    <w:nsid w:val="079D3009"/>
    <w:multiLevelType w:val="hybridMultilevel"/>
    <w:tmpl w:val="FBE8A2D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FED219C"/>
    <w:multiLevelType w:val="singleLevel"/>
    <w:tmpl w:val="B4582826"/>
    <w:lvl w:ilvl="0">
      <w:start w:val="1"/>
      <w:numFmt w:val="bullet"/>
      <w:pStyle w:val="rcAbulleted"/>
      <w:lvlText w:val=""/>
      <w:lvlJc w:val="left"/>
      <w:pPr>
        <w:tabs>
          <w:tab w:val="num" w:pos="360"/>
        </w:tabs>
        <w:ind w:left="360" w:hanging="360"/>
      </w:pPr>
      <w:rPr>
        <w:rFonts w:ascii="Symbol" w:hAnsi="Symbol" w:hint="default"/>
      </w:rPr>
    </w:lvl>
  </w:abstractNum>
  <w:abstractNum w:abstractNumId="4">
    <w:nsid w:val="12502C56"/>
    <w:multiLevelType w:val="multilevel"/>
    <w:tmpl w:val="A364C96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94651C4"/>
    <w:multiLevelType w:val="singleLevel"/>
    <w:tmpl w:val="5486F92C"/>
    <w:lvl w:ilvl="0">
      <w:start w:val="1"/>
      <w:numFmt w:val="lowerRoman"/>
      <w:lvlText w:val="(%1)"/>
      <w:lvlJc w:val="right"/>
      <w:pPr>
        <w:tabs>
          <w:tab w:val="num" w:pos="504"/>
        </w:tabs>
        <w:ind w:left="504" w:hanging="216"/>
      </w:pPr>
    </w:lvl>
  </w:abstractNum>
  <w:abstractNum w:abstractNumId="6">
    <w:nsid w:val="1DD11ED1"/>
    <w:multiLevelType w:val="multilevel"/>
    <w:tmpl w:val="5F64E548"/>
    <w:lvl w:ilvl="0">
      <w:start w:val="1"/>
      <w:numFmt w:val="decimal"/>
      <w:pStyle w:val="Heading1"/>
      <w:lvlText w:val="%1"/>
      <w:lvlJc w:val="left"/>
      <w:pPr>
        <w:tabs>
          <w:tab w:val="num" w:pos="680"/>
        </w:tabs>
        <w:ind w:left="680" w:hanging="680"/>
      </w:pPr>
      <w:rPr>
        <w:rFonts w:ascii="Arial Black" w:hAnsi="Arial Black" w:hint="default"/>
        <w:b w:val="0"/>
        <w:i w:val="0"/>
        <w:sz w:val="28"/>
        <w:szCs w:val="28"/>
      </w:rPr>
    </w:lvl>
    <w:lvl w:ilvl="1">
      <w:start w:val="1"/>
      <w:numFmt w:val="decimal"/>
      <w:pStyle w:val="Heading2"/>
      <w:lvlText w:val="%1.%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ascii="Arial" w:hAnsi="Arial" w:hint="default"/>
        <w:b/>
        <w:i w:val="0"/>
        <w:sz w:val="24"/>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C10030"/>
    <w:multiLevelType w:val="hybridMultilevel"/>
    <w:tmpl w:val="08A05D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5C82868"/>
    <w:multiLevelType w:val="hybridMultilevel"/>
    <w:tmpl w:val="CFAE02B2"/>
    <w:lvl w:ilvl="0" w:tplc="0C090001">
      <w:start w:val="1"/>
      <w:numFmt w:val="bullet"/>
      <w:lvlText w:val=""/>
      <w:lvlJc w:val="left"/>
      <w:pPr>
        <w:ind w:left="1400" w:hanging="360"/>
      </w:pPr>
      <w:rPr>
        <w:rFonts w:ascii="Symbol" w:hAnsi="Symbol" w:hint="default"/>
      </w:rPr>
    </w:lvl>
    <w:lvl w:ilvl="1" w:tplc="0C090003">
      <w:start w:val="1"/>
      <w:numFmt w:val="bullet"/>
      <w:lvlText w:val="o"/>
      <w:lvlJc w:val="left"/>
      <w:pPr>
        <w:ind w:left="2120" w:hanging="360"/>
      </w:pPr>
      <w:rPr>
        <w:rFonts w:ascii="Courier New" w:hAnsi="Courier New" w:cs="Courier New" w:hint="default"/>
      </w:rPr>
    </w:lvl>
    <w:lvl w:ilvl="2" w:tplc="0C090005" w:tentative="1">
      <w:start w:val="1"/>
      <w:numFmt w:val="bullet"/>
      <w:lvlText w:val=""/>
      <w:lvlJc w:val="left"/>
      <w:pPr>
        <w:ind w:left="2840" w:hanging="360"/>
      </w:pPr>
      <w:rPr>
        <w:rFonts w:ascii="Wingdings" w:hAnsi="Wingdings" w:hint="default"/>
      </w:rPr>
    </w:lvl>
    <w:lvl w:ilvl="3" w:tplc="0C090001" w:tentative="1">
      <w:start w:val="1"/>
      <w:numFmt w:val="bullet"/>
      <w:lvlText w:val=""/>
      <w:lvlJc w:val="left"/>
      <w:pPr>
        <w:ind w:left="3560" w:hanging="360"/>
      </w:pPr>
      <w:rPr>
        <w:rFonts w:ascii="Symbol" w:hAnsi="Symbol" w:hint="default"/>
      </w:rPr>
    </w:lvl>
    <w:lvl w:ilvl="4" w:tplc="0C090003" w:tentative="1">
      <w:start w:val="1"/>
      <w:numFmt w:val="bullet"/>
      <w:lvlText w:val="o"/>
      <w:lvlJc w:val="left"/>
      <w:pPr>
        <w:ind w:left="4280" w:hanging="360"/>
      </w:pPr>
      <w:rPr>
        <w:rFonts w:ascii="Courier New" w:hAnsi="Courier New" w:cs="Courier New" w:hint="default"/>
      </w:rPr>
    </w:lvl>
    <w:lvl w:ilvl="5" w:tplc="0C090005" w:tentative="1">
      <w:start w:val="1"/>
      <w:numFmt w:val="bullet"/>
      <w:lvlText w:val=""/>
      <w:lvlJc w:val="left"/>
      <w:pPr>
        <w:ind w:left="5000" w:hanging="360"/>
      </w:pPr>
      <w:rPr>
        <w:rFonts w:ascii="Wingdings" w:hAnsi="Wingdings" w:hint="default"/>
      </w:rPr>
    </w:lvl>
    <w:lvl w:ilvl="6" w:tplc="0C090001" w:tentative="1">
      <w:start w:val="1"/>
      <w:numFmt w:val="bullet"/>
      <w:lvlText w:val=""/>
      <w:lvlJc w:val="left"/>
      <w:pPr>
        <w:ind w:left="5720" w:hanging="360"/>
      </w:pPr>
      <w:rPr>
        <w:rFonts w:ascii="Symbol" w:hAnsi="Symbol" w:hint="default"/>
      </w:rPr>
    </w:lvl>
    <w:lvl w:ilvl="7" w:tplc="0C090003" w:tentative="1">
      <w:start w:val="1"/>
      <w:numFmt w:val="bullet"/>
      <w:lvlText w:val="o"/>
      <w:lvlJc w:val="left"/>
      <w:pPr>
        <w:ind w:left="6440" w:hanging="360"/>
      </w:pPr>
      <w:rPr>
        <w:rFonts w:ascii="Courier New" w:hAnsi="Courier New" w:cs="Courier New" w:hint="default"/>
      </w:rPr>
    </w:lvl>
    <w:lvl w:ilvl="8" w:tplc="0C090005" w:tentative="1">
      <w:start w:val="1"/>
      <w:numFmt w:val="bullet"/>
      <w:lvlText w:val=""/>
      <w:lvlJc w:val="left"/>
      <w:pPr>
        <w:ind w:left="7160" w:hanging="360"/>
      </w:pPr>
      <w:rPr>
        <w:rFonts w:ascii="Wingdings" w:hAnsi="Wingdings" w:hint="default"/>
      </w:rPr>
    </w:lvl>
  </w:abstractNum>
  <w:abstractNum w:abstractNumId="9">
    <w:nsid w:val="28D24A3D"/>
    <w:multiLevelType w:val="hybridMultilevel"/>
    <w:tmpl w:val="A3C2FC1C"/>
    <w:lvl w:ilvl="0" w:tplc="197036AC">
      <w:start w:val="1"/>
      <w:numFmt w:val="bullet"/>
      <w:lvlText w:val=""/>
      <w:lvlJc w:val="left"/>
      <w:pPr>
        <w:tabs>
          <w:tab w:val="num" w:pos="1080"/>
        </w:tabs>
        <w:ind w:left="1060" w:hanging="340"/>
      </w:pPr>
      <w:rPr>
        <w:rFonts w:ascii="Symbol" w:hAnsi="Symbol" w:hint="default"/>
      </w:rPr>
    </w:lvl>
    <w:lvl w:ilvl="1" w:tplc="04090003" w:tentative="1">
      <w:start w:val="1"/>
      <w:numFmt w:val="bullet"/>
      <w:lvlText w:val="o"/>
      <w:lvlJc w:val="left"/>
      <w:pPr>
        <w:tabs>
          <w:tab w:val="num" w:pos="1309"/>
        </w:tabs>
        <w:ind w:left="1309" w:hanging="360"/>
      </w:pPr>
      <w:rPr>
        <w:rFonts w:ascii="Courier New" w:hAnsi="Courier New" w:hint="default"/>
      </w:rPr>
    </w:lvl>
    <w:lvl w:ilvl="2" w:tplc="04090005" w:tentative="1">
      <w:start w:val="1"/>
      <w:numFmt w:val="bullet"/>
      <w:lvlText w:val=""/>
      <w:lvlJc w:val="left"/>
      <w:pPr>
        <w:tabs>
          <w:tab w:val="num" w:pos="2029"/>
        </w:tabs>
        <w:ind w:left="2029" w:hanging="360"/>
      </w:pPr>
      <w:rPr>
        <w:rFonts w:ascii="Wingdings" w:hAnsi="Wingdings" w:hint="default"/>
      </w:rPr>
    </w:lvl>
    <w:lvl w:ilvl="3" w:tplc="04090001" w:tentative="1">
      <w:start w:val="1"/>
      <w:numFmt w:val="bullet"/>
      <w:lvlText w:val=""/>
      <w:lvlJc w:val="left"/>
      <w:pPr>
        <w:tabs>
          <w:tab w:val="num" w:pos="2749"/>
        </w:tabs>
        <w:ind w:left="2749" w:hanging="360"/>
      </w:pPr>
      <w:rPr>
        <w:rFonts w:ascii="Symbol" w:hAnsi="Symbol" w:hint="default"/>
      </w:rPr>
    </w:lvl>
    <w:lvl w:ilvl="4" w:tplc="04090003" w:tentative="1">
      <w:start w:val="1"/>
      <w:numFmt w:val="bullet"/>
      <w:lvlText w:val="o"/>
      <w:lvlJc w:val="left"/>
      <w:pPr>
        <w:tabs>
          <w:tab w:val="num" w:pos="3469"/>
        </w:tabs>
        <w:ind w:left="3469" w:hanging="360"/>
      </w:pPr>
      <w:rPr>
        <w:rFonts w:ascii="Courier New" w:hAnsi="Courier New" w:hint="default"/>
      </w:rPr>
    </w:lvl>
    <w:lvl w:ilvl="5" w:tplc="04090005" w:tentative="1">
      <w:start w:val="1"/>
      <w:numFmt w:val="bullet"/>
      <w:lvlText w:val=""/>
      <w:lvlJc w:val="left"/>
      <w:pPr>
        <w:tabs>
          <w:tab w:val="num" w:pos="4189"/>
        </w:tabs>
        <w:ind w:left="4189" w:hanging="360"/>
      </w:pPr>
      <w:rPr>
        <w:rFonts w:ascii="Wingdings" w:hAnsi="Wingdings" w:hint="default"/>
      </w:rPr>
    </w:lvl>
    <w:lvl w:ilvl="6" w:tplc="04090001" w:tentative="1">
      <w:start w:val="1"/>
      <w:numFmt w:val="bullet"/>
      <w:lvlText w:val=""/>
      <w:lvlJc w:val="left"/>
      <w:pPr>
        <w:tabs>
          <w:tab w:val="num" w:pos="4909"/>
        </w:tabs>
        <w:ind w:left="4909" w:hanging="360"/>
      </w:pPr>
      <w:rPr>
        <w:rFonts w:ascii="Symbol" w:hAnsi="Symbol" w:hint="default"/>
      </w:rPr>
    </w:lvl>
    <w:lvl w:ilvl="7" w:tplc="04090003" w:tentative="1">
      <w:start w:val="1"/>
      <w:numFmt w:val="bullet"/>
      <w:lvlText w:val="o"/>
      <w:lvlJc w:val="left"/>
      <w:pPr>
        <w:tabs>
          <w:tab w:val="num" w:pos="5629"/>
        </w:tabs>
        <w:ind w:left="5629" w:hanging="360"/>
      </w:pPr>
      <w:rPr>
        <w:rFonts w:ascii="Courier New" w:hAnsi="Courier New" w:hint="default"/>
      </w:rPr>
    </w:lvl>
    <w:lvl w:ilvl="8" w:tplc="04090005" w:tentative="1">
      <w:start w:val="1"/>
      <w:numFmt w:val="bullet"/>
      <w:lvlText w:val=""/>
      <w:lvlJc w:val="left"/>
      <w:pPr>
        <w:tabs>
          <w:tab w:val="num" w:pos="6349"/>
        </w:tabs>
        <w:ind w:left="6349" w:hanging="360"/>
      </w:pPr>
      <w:rPr>
        <w:rFonts w:ascii="Wingdings" w:hAnsi="Wingdings" w:hint="default"/>
      </w:rPr>
    </w:lvl>
  </w:abstractNum>
  <w:abstractNum w:abstractNumId="10">
    <w:nsid w:val="2E2E4BF0"/>
    <w:multiLevelType w:val="singleLevel"/>
    <w:tmpl w:val="9A0E9F78"/>
    <w:lvl w:ilvl="0">
      <w:start w:val="1"/>
      <w:numFmt w:val="bullet"/>
      <w:lvlText w:val=""/>
      <w:lvlJc w:val="left"/>
      <w:pPr>
        <w:tabs>
          <w:tab w:val="num" w:pos="360"/>
        </w:tabs>
        <w:ind w:left="360" w:hanging="360"/>
      </w:pPr>
      <w:rPr>
        <w:rFonts w:ascii="Symbol" w:hAnsi="Symbol" w:hint="default"/>
      </w:rPr>
    </w:lvl>
  </w:abstractNum>
  <w:abstractNum w:abstractNumId="11">
    <w:nsid w:val="35BB74C6"/>
    <w:multiLevelType w:val="hybridMultilevel"/>
    <w:tmpl w:val="067640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7D77DE4"/>
    <w:multiLevelType w:val="hybridMultilevel"/>
    <w:tmpl w:val="BA4EC4A0"/>
    <w:lvl w:ilvl="0" w:tplc="0C090001">
      <w:start w:val="1"/>
      <w:numFmt w:val="bullet"/>
      <w:lvlText w:val=""/>
      <w:lvlJc w:val="left"/>
      <w:pPr>
        <w:ind w:left="1400" w:hanging="360"/>
      </w:pPr>
      <w:rPr>
        <w:rFonts w:ascii="Symbol" w:hAnsi="Symbol" w:hint="default"/>
      </w:rPr>
    </w:lvl>
    <w:lvl w:ilvl="1" w:tplc="0C090001">
      <w:start w:val="1"/>
      <w:numFmt w:val="bullet"/>
      <w:lvlText w:val=""/>
      <w:lvlJc w:val="left"/>
      <w:pPr>
        <w:ind w:left="2120" w:hanging="360"/>
      </w:pPr>
      <w:rPr>
        <w:rFonts w:ascii="Symbol" w:hAnsi="Symbol" w:hint="default"/>
      </w:rPr>
    </w:lvl>
    <w:lvl w:ilvl="2" w:tplc="0C090005" w:tentative="1">
      <w:start w:val="1"/>
      <w:numFmt w:val="bullet"/>
      <w:lvlText w:val=""/>
      <w:lvlJc w:val="left"/>
      <w:pPr>
        <w:ind w:left="2840" w:hanging="360"/>
      </w:pPr>
      <w:rPr>
        <w:rFonts w:ascii="Wingdings" w:hAnsi="Wingdings" w:hint="default"/>
      </w:rPr>
    </w:lvl>
    <w:lvl w:ilvl="3" w:tplc="0C090001" w:tentative="1">
      <w:start w:val="1"/>
      <w:numFmt w:val="bullet"/>
      <w:lvlText w:val=""/>
      <w:lvlJc w:val="left"/>
      <w:pPr>
        <w:ind w:left="3560" w:hanging="360"/>
      </w:pPr>
      <w:rPr>
        <w:rFonts w:ascii="Symbol" w:hAnsi="Symbol" w:hint="default"/>
      </w:rPr>
    </w:lvl>
    <w:lvl w:ilvl="4" w:tplc="0C090003" w:tentative="1">
      <w:start w:val="1"/>
      <w:numFmt w:val="bullet"/>
      <w:lvlText w:val="o"/>
      <w:lvlJc w:val="left"/>
      <w:pPr>
        <w:ind w:left="4280" w:hanging="360"/>
      </w:pPr>
      <w:rPr>
        <w:rFonts w:ascii="Courier New" w:hAnsi="Courier New" w:cs="Courier New" w:hint="default"/>
      </w:rPr>
    </w:lvl>
    <w:lvl w:ilvl="5" w:tplc="0C090005" w:tentative="1">
      <w:start w:val="1"/>
      <w:numFmt w:val="bullet"/>
      <w:lvlText w:val=""/>
      <w:lvlJc w:val="left"/>
      <w:pPr>
        <w:ind w:left="5000" w:hanging="360"/>
      </w:pPr>
      <w:rPr>
        <w:rFonts w:ascii="Wingdings" w:hAnsi="Wingdings" w:hint="default"/>
      </w:rPr>
    </w:lvl>
    <w:lvl w:ilvl="6" w:tplc="0C090001" w:tentative="1">
      <w:start w:val="1"/>
      <w:numFmt w:val="bullet"/>
      <w:lvlText w:val=""/>
      <w:lvlJc w:val="left"/>
      <w:pPr>
        <w:ind w:left="5720" w:hanging="360"/>
      </w:pPr>
      <w:rPr>
        <w:rFonts w:ascii="Symbol" w:hAnsi="Symbol" w:hint="default"/>
      </w:rPr>
    </w:lvl>
    <w:lvl w:ilvl="7" w:tplc="0C090003" w:tentative="1">
      <w:start w:val="1"/>
      <w:numFmt w:val="bullet"/>
      <w:lvlText w:val="o"/>
      <w:lvlJc w:val="left"/>
      <w:pPr>
        <w:ind w:left="6440" w:hanging="360"/>
      </w:pPr>
      <w:rPr>
        <w:rFonts w:ascii="Courier New" w:hAnsi="Courier New" w:cs="Courier New" w:hint="default"/>
      </w:rPr>
    </w:lvl>
    <w:lvl w:ilvl="8" w:tplc="0C090005" w:tentative="1">
      <w:start w:val="1"/>
      <w:numFmt w:val="bullet"/>
      <w:lvlText w:val=""/>
      <w:lvlJc w:val="left"/>
      <w:pPr>
        <w:ind w:left="7160" w:hanging="360"/>
      </w:pPr>
      <w:rPr>
        <w:rFonts w:ascii="Wingdings" w:hAnsi="Wingdings" w:hint="default"/>
      </w:rPr>
    </w:lvl>
  </w:abstractNum>
  <w:abstractNum w:abstractNumId="13">
    <w:nsid w:val="3932721B"/>
    <w:multiLevelType w:val="multilevel"/>
    <w:tmpl w:val="643E254A"/>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393F59E8"/>
    <w:multiLevelType w:val="hybridMultilevel"/>
    <w:tmpl w:val="C66A88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364EF4"/>
    <w:multiLevelType w:val="hybridMultilevel"/>
    <w:tmpl w:val="701A1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BA507A"/>
    <w:multiLevelType w:val="hybridMultilevel"/>
    <w:tmpl w:val="3EF00E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1470C61"/>
    <w:multiLevelType w:val="hybridMultilevel"/>
    <w:tmpl w:val="518CE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844F06"/>
    <w:multiLevelType w:val="hybridMultilevel"/>
    <w:tmpl w:val="DD78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F91064"/>
    <w:multiLevelType w:val="multilevel"/>
    <w:tmpl w:val="D6B42F70"/>
    <w:lvl w:ilvl="0">
      <w:start w:val="1"/>
      <w:numFmt w:val="decimal"/>
      <w:lvlText w:val="%1"/>
      <w:lvlJc w:val="left"/>
      <w:pPr>
        <w:tabs>
          <w:tab w:val="num" w:pos="720"/>
        </w:tabs>
        <w:ind w:left="720" w:hanging="72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532D3510"/>
    <w:multiLevelType w:val="hybridMultilevel"/>
    <w:tmpl w:val="E84C4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4CC6D27"/>
    <w:multiLevelType w:val="hybridMultilevel"/>
    <w:tmpl w:val="96444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284CCC"/>
    <w:multiLevelType w:val="hybridMultilevel"/>
    <w:tmpl w:val="C5C803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D703F9"/>
    <w:multiLevelType w:val="multilevel"/>
    <w:tmpl w:val="7FE051AA"/>
    <w:lvl w:ilvl="0">
      <w:start w:val="1"/>
      <w:numFmt w:val="decimal"/>
      <w:lvlText w:val="%1"/>
      <w:lvlJc w:val="left"/>
      <w:pPr>
        <w:tabs>
          <w:tab w:val="num" w:pos="360"/>
        </w:tabs>
        <w:ind w:left="357" w:hanging="357"/>
      </w:pPr>
    </w:lvl>
    <w:lvl w:ilvl="1">
      <w:start w:val="1"/>
      <w:numFmt w:val="decimal"/>
      <w:lvlText w:val="%1.%2"/>
      <w:lvlJc w:val="left"/>
      <w:pPr>
        <w:tabs>
          <w:tab w:val="num" w:pos="360"/>
        </w:tabs>
        <w:ind w:left="357" w:hanging="35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5CEB779E"/>
    <w:multiLevelType w:val="hybridMultilevel"/>
    <w:tmpl w:val="76BC92C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5DFD00E8"/>
    <w:multiLevelType w:val="hybridMultilevel"/>
    <w:tmpl w:val="F9DE7D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F591477"/>
    <w:multiLevelType w:val="hybridMultilevel"/>
    <w:tmpl w:val="9184FE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0F42DF4"/>
    <w:multiLevelType w:val="hybridMultilevel"/>
    <w:tmpl w:val="5E4A9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1B1ECB"/>
    <w:multiLevelType w:val="singleLevel"/>
    <w:tmpl w:val="348A1A48"/>
    <w:lvl w:ilvl="0">
      <w:start w:val="1"/>
      <w:numFmt w:val="bullet"/>
      <w:lvlText w:val=""/>
      <w:lvlJc w:val="left"/>
      <w:pPr>
        <w:tabs>
          <w:tab w:val="num" w:pos="720"/>
        </w:tabs>
        <w:ind w:left="720" w:hanging="720"/>
      </w:pPr>
      <w:rPr>
        <w:rFonts w:ascii="Symbol" w:hAnsi="Symbol" w:hint="default"/>
      </w:rPr>
    </w:lvl>
  </w:abstractNum>
  <w:abstractNum w:abstractNumId="29">
    <w:nsid w:val="67421776"/>
    <w:multiLevelType w:val="hybridMultilevel"/>
    <w:tmpl w:val="A476EDC6"/>
    <w:lvl w:ilvl="0" w:tplc="0C090001">
      <w:start w:val="1"/>
      <w:numFmt w:val="bullet"/>
      <w:lvlText w:val=""/>
      <w:lvlJc w:val="left"/>
      <w:pPr>
        <w:ind w:left="1400" w:hanging="360"/>
      </w:pPr>
      <w:rPr>
        <w:rFonts w:ascii="Symbol" w:hAnsi="Symbol" w:hint="default"/>
      </w:rPr>
    </w:lvl>
    <w:lvl w:ilvl="1" w:tplc="0C090003" w:tentative="1">
      <w:start w:val="1"/>
      <w:numFmt w:val="bullet"/>
      <w:lvlText w:val="o"/>
      <w:lvlJc w:val="left"/>
      <w:pPr>
        <w:ind w:left="2120" w:hanging="360"/>
      </w:pPr>
      <w:rPr>
        <w:rFonts w:ascii="Courier New" w:hAnsi="Courier New" w:cs="Courier New" w:hint="default"/>
      </w:rPr>
    </w:lvl>
    <w:lvl w:ilvl="2" w:tplc="0C090005" w:tentative="1">
      <w:start w:val="1"/>
      <w:numFmt w:val="bullet"/>
      <w:lvlText w:val=""/>
      <w:lvlJc w:val="left"/>
      <w:pPr>
        <w:ind w:left="2840" w:hanging="360"/>
      </w:pPr>
      <w:rPr>
        <w:rFonts w:ascii="Wingdings" w:hAnsi="Wingdings" w:hint="default"/>
      </w:rPr>
    </w:lvl>
    <w:lvl w:ilvl="3" w:tplc="0C090001" w:tentative="1">
      <w:start w:val="1"/>
      <w:numFmt w:val="bullet"/>
      <w:lvlText w:val=""/>
      <w:lvlJc w:val="left"/>
      <w:pPr>
        <w:ind w:left="3560" w:hanging="360"/>
      </w:pPr>
      <w:rPr>
        <w:rFonts w:ascii="Symbol" w:hAnsi="Symbol" w:hint="default"/>
      </w:rPr>
    </w:lvl>
    <w:lvl w:ilvl="4" w:tplc="0C090003" w:tentative="1">
      <w:start w:val="1"/>
      <w:numFmt w:val="bullet"/>
      <w:lvlText w:val="o"/>
      <w:lvlJc w:val="left"/>
      <w:pPr>
        <w:ind w:left="4280" w:hanging="360"/>
      </w:pPr>
      <w:rPr>
        <w:rFonts w:ascii="Courier New" w:hAnsi="Courier New" w:cs="Courier New" w:hint="default"/>
      </w:rPr>
    </w:lvl>
    <w:lvl w:ilvl="5" w:tplc="0C090005" w:tentative="1">
      <w:start w:val="1"/>
      <w:numFmt w:val="bullet"/>
      <w:lvlText w:val=""/>
      <w:lvlJc w:val="left"/>
      <w:pPr>
        <w:ind w:left="5000" w:hanging="360"/>
      </w:pPr>
      <w:rPr>
        <w:rFonts w:ascii="Wingdings" w:hAnsi="Wingdings" w:hint="default"/>
      </w:rPr>
    </w:lvl>
    <w:lvl w:ilvl="6" w:tplc="0C090001" w:tentative="1">
      <w:start w:val="1"/>
      <w:numFmt w:val="bullet"/>
      <w:lvlText w:val=""/>
      <w:lvlJc w:val="left"/>
      <w:pPr>
        <w:ind w:left="5720" w:hanging="360"/>
      </w:pPr>
      <w:rPr>
        <w:rFonts w:ascii="Symbol" w:hAnsi="Symbol" w:hint="default"/>
      </w:rPr>
    </w:lvl>
    <w:lvl w:ilvl="7" w:tplc="0C090003" w:tentative="1">
      <w:start w:val="1"/>
      <w:numFmt w:val="bullet"/>
      <w:lvlText w:val="o"/>
      <w:lvlJc w:val="left"/>
      <w:pPr>
        <w:ind w:left="6440" w:hanging="360"/>
      </w:pPr>
      <w:rPr>
        <w:rFonts w:ascii="Courier New" w:hAnsi="Courier New" w:cs="Courier New" w:hint="default"/>
      </w:rPr>
    </w:lvl>
    <w:lvl w:ilvl="8" w:tplc="0C090005" w:tentative="1">
      <w:start w:val="1"/>
      <w:numFmt w:val="bullet"/>
      <w:lvlText w:val=""/>
      <w:lvlJc w:val="left"/>
      <w:pPr>
        <w:ind w:left="7160" w:hanging="360"/>
      </w:pPr>
      <w:rPr>
        <w:rFonts w:ascii="Wingdings" w:hAnsi="Wingdings" w:hint="default"/>
      </w:rPr>
    </w:lvl>
  </w:abstractNum>
  <w:abstractNum w:abstractNumId="30">
    <w:nsid w:val="6A092D6F"/>
    <w:multiLevelType w:val="hybridMultilevel"/>
    <w:tmpl w:val="6BF87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64430B"/>
    <w:multiLevelType w:val="hybridMultilevel"/>
    <w:tmpl w:val="918AF8CE"/>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2">
    <w:nsid w:val="75F166D5"/>
    <w:multiLevelType w:val="hybridMultilevel"/>
    <w:tmpl w:val="790E6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C00280"/>
    <w:multiLevelType w:val="hybridMultilevel"/>
    <w:tmpl w:val="4D5E6676"/>
    <w:lvl w:ilvl="0" w:tplc="0409000F">
      <w:start w:val="1"/>
      <w:numFmt w:val="decimal"/>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34">
    <w:nsid w:val="7FB50A02"/>
    <w:multiLevelType w:val="multilevel"/>
    <w:tmpl w:val="0E588B12"/>
    <w:lvl w:ilvl="0">
      <w:start w:val="1"/>
      <w:numFmt w:val="decimal"/>
      <w:lvlText w:val="%1"/>
      <w:lvlJc w:val="left"/>
      <w:pPr>
        <w:tabs>
          <w:tab w:val="num" w:pos="360"/>
        </w:tabs>
        <w:ind w:left="357" w:hanging="357"/>
      </w:pPr>
    </w:lvl>
    <w:lvl w:ilvl="1">
      <w:start w:val="1"/>
      <w:numFmt w:val="decimal"/>
      <w:lvlText w:val="%1.%2"/>
      <w:lvlJc w:val="left"/>
      <w:pPr>
        <w:tabs>
          <w:tab w:val="num" w:pos="360"/>
        </w:tabs>
        <w:ind w:left="357" w:hanging="35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6"/>
  </w:num>
  <w:num w:numId="2">
    <w:abstractNumId w:val="9"/>
  </w:num>
  <w:num w:numId="3">
    <w:abstractNumId w:val="6"/>
  </w:num>
  <w:num w:numId="4">
    <w:abstractNumId w:val="19"/>
  </w:num>
  <w:num w:numId="5">
    <w:abstractNumId w:val="28"/>
  </w:num>
  <w:num w:numId="6">
    <w:abstractNumId w:val="0"/>
  </w:num>
  <w:num w:numId="7">
    <w:abstractNumId w:val="4"/>
  </w:num>
  <w:num w:numId="8">
    <w:abstractNumId w:val="13"/>
  </w:num>
  <w:num w:numId="9">
    <w:abstractNumId w:val="23"/>
  </w:num>
  <w:num w:numId="10">
    <w:abstractNumId w:val="34"/>
  </w:num>
  <w:num w:numId="11">
    <w:abstractNumId w:val="10"/>
  </w:num>
  <w:num w:numId="12">
    <w:abstractNumId w:val="3"/>
  </w:num>
  <w:num w:numId="13">
    <w:abstractNumId w:val="5"/>
  </w:num>
  <w:num w:numId="14">
    <w:abstractNumId w:val="14"/>
  </w:num>
  <w:num w:numId="15">
    <w:abstractNumId w:val="26"/>
  </w:num>
  <w:num w:numId="16">
    <w:abstractNumId w:val="22"/>
  </w:num>
  <w:num w:numId="17">
    <w:abstractNumId w:val="20"/>
  </w:num>
  <w:num w:numId="18">
    <w:abstractNumId w:val="1"/>
    <w:lvlOverride w:ilvl="0">
      <w:lvl w:ilvl="0">
        <w:numFmt w:val="bullet"/>
        <w:lvlText w:val=""/>
        <w:legacy w:legacy="1" w:legacySpace="0" w:legacyIndent="0"/>
        <w:lvlJc w:val="left"/>
        <w:rPr>
          <w:rFonts w:ascii="Symbol" w:hAnsi="Symbol" w:hint="default"/>
        </w:rPr>
      </w:lvl>
    </w:lvlOverride>
  </w:num>
  <w:num w:numId="19">
    <w:abstractNumId w:val="27"/>
  </w:num>
  <w:num w:numId="20">
    <w:abstractNumId w:val="16"/>
  </w:num>
  <w:num w:numId="21">
    <w:abstractNumId w:val="33"/>
  </w:num>
  <w:num w:numId="22">
    <w:abstractNumId w:val="8"/>
  </w:num>
  <w:num w:numId="23">
    <w:abstractNumId w:val="12"/>
  </w:num>
  <w:num w:numId="24">
    <w:abstractNumId w:val="11"/>
  </w:num>
  <w:num w:numId="25">
    <w:abstractNumId w:val="2"/>
  </w:num>
  <w:num w:numId="26">
    <w:abstractNumId w:val="24"/>
  </w:num>
  <w:num w:numId="27">
    <w:abstractNumId w:val="25"/>
  </w:num>
  <w:num w:numId="28">
    <w:abstractNumId w:val="29"/>
  </w:num>
  <w:num w:numId="29">
    <w:abstractNumId w:val="31"/>
  </w:num>
  <w:num w:numId="30">
    <w:abstractNumId w:val="21"/>
  </w:num>
  <w:num w:numId="31">
    <w:abstractNumId w:val="32"/>
  </w:num>
  <w:num w:numId="32">
    <w:abstractNumId w:val="7"/>
  </w:num>
  <w:num w:numId="33">
    <w:abstractNumId w:val="17"/>
  </w:num>
  <w:num w:numId="34">
    <w:abstractNumId w:val="15"/>
  </w:num>
  <w:num w:numId="35">
    <w:abstractNumId w:val="18"/>
  </w:num>
  <w:num w:numId="3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299"/>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5D6F91"/>
    <w:rsid w:val="0000276B"/>
    <w:rsid w:val="000168CD"/>
    <w:rsid w:val="00026E22"/>
    <w:rsid w:val="000579BE"/>
    <w:rsid w:val="00060E35"/>
    <w:rsid w:val="0007715F"/>
    <w:rsid w:val="000905C3"/>
    <w:rsid w:val="000A1E6D"/>
    <w:rsid w:val="000A21D5"/>
    <w:rsid w:val="000A6336"/>
    <w:rsid w:val="000A7346"/>
    <w:rsid w:val="000B4516"/>
    <w:rsid w:val="000C413F"/>
    <w:rsid w:val="000E480F"/>
    <w:rsid w:val="000E4849"/>
    <w:rsid w:val="000E4B06"/>
    <w:rsid w:val="000E665B"/>
    <w:rsid w:val="000F652F"/>
    <w:rsid w:val="000F6542"/>
    <w:rsid w:val="00103309"/>
    <w:rsid w:val="00103B60"/>
    <w:rsid w:val="00105F7F"/>
    <w:rsid w:val="0011186D"/>
    <w:rsid w:val="00114AA4"/>
    <w:rsid w:val="00114F71"/>
    <w:rsid w:val="00124538"/>
    <w:rsid w:val="00134CC7"/>
    <w:rsid w:val="00136607"/>
    <w:rsid w:val="00137FF0"/>
    <w:rsid w:val="00143DCE"/>
    <w:rsid w:val="00146847"/>
    <w:rsid w:val="001476B4"/>
    <w:rsid w:val="001520C9"/>
    <w:rsid w:val="00156CE5"/>
    <w:rsid w:val="0016480D"/>
    <w:rsid w:val="00164D88"/>
    <w:rsid w:val="00177468"/>
    <w:rsid w:val="00180E62"/>
    <w:rsid w:val="001810BC"/>
    <w:rsid w:val="00186BAB"/>
    <w:rsid w:val="00194957"/>
    <w:rsid w:val="001A3A38"/>
    <w:rsid w:val="001B1D62"/>
    <w:rsid w:val="001C6289"/>
    <w:rsid w:val="001C7D37"/>
    <w:rsid w:val="001D0D25"/>
    <w:rsid w:val="001E6832"/>
    <w:rsid w:val="001F72B2"/>
    <w:rsid w:val="001F7FB9"/>
    <w:rsid w:val="00200605"/>
    <w:rsid w:val="00203937"/>
    <w:rsid w:val="00203CB5"/>
    <w:rsid w:val="002111D0"/>
    <w:rsid w:val="00215A93"/>
    <w:rsid w:val="00216859"/>
    <w:rsid w:val="00230DA2"/>
    <w:rsid w:val="00236F06"/>
    <w:rsid w:val="00242496"/>
    <w:rsid w:val="002641F5"/>
    <w:rsid w:val="00273F5A"/>
    <w:rsid w:val="00275C2C"/>
    <w:rsid w:val="00281AD1"/>
    <w:rsid w:val="00295007"/>
    <w:rsid w:val="00295682"/>
    <w:rsid w:val="0029691A"/>
    <w:rsid w:val="00297201"/>
    <w:rsid w:val="002A7141"/>
    <w:rsid w:val="002B030B"/>
    <w:rsid w:val="002B6F9A"/>
    <w:rsid w:val="002C5A10"/>
    <w:rsid w:val="002D2F37"/>
    <w:rsid w:val="002D6B06"/>
    <w:rsid w:val="002E5E6A"/>
    <w:rsid w:val="002F1B78"/>
    <w:rsid w:val="002F4EA5"/>
    <w:rsid w:val="002F7E62"/>
    <w:rsid w:val="00300389"/>
    <w:rsid w:val="00306B20"/>
    <w:rsid w:val="003110B3"/>
    <w:rsid w:val="00313ADF"/>
    <w:rsid w:val="0033540A"/>
    <w:rsid w:val="00343EE0"/>
    <w:rsid w:val="0034408C"/>
    <w:rsid w:val="0034485B"/>
    <w:rsid w:val="00350564"/>
    <w:rsid w:val="00352F5A"/>
    <w:rsid w:val="00353754"/>
    <w:rsid w:val="00354DE8"/>
    <w:rsid w:val="0036344F"/>
    <w:rsid w:val="0036556E"/>
    <w:rsid w:val="00365DE5"/>
    <w:rsid w:val="003705D0"/>
    <w:rsid w:val="003736E1"/>
    <w:rsid w:val="00376375"/>
    <w:rsid w:val="00383C67"/>
    <w:rsid w:val="0038665C"/>
    <w:rsid w:val="00390F1F"/>
    <w:rsid w:val="00397FC1"/>
    <w:rsid w:val="003A11E7"/>
    <w:rsid w:val="003A24CD"/>
    <w:rsid w:val="003A32A5"/>
    <w:rsid w:val="003B002C"/>
    <w:rsid w:val="003B3703"/>
    <w:rsid w:val="003B673F"/>
    <w:rsid w:val="003C5D84"/>
    <w:rsid w:val="003D3F27"/>
    <w:rsid w:val="003E3BEB"/>
    <w:rsid w:val="003E4555"/>
    <w:rsid w:val="003E48CB"/>
    <w:rsid w:val="003E614D"/>
    <w:rsid w:val="0040079B"/>
    <w:rsid w:val="004010F4"/>
    <w:rsid w:val="0041105D"/>
    <w:rsid w:val="004110AF"/>
    <w:rsid w:val="00416476"/>
    <w:rsid w:val="004324DF"/>
    <w:rsid w:val="004350D4"/>
    <w:rsid w:val="0044138B"/>
    <w:rsid w:val="00441686"/>
    <w:rsid w:val="004452B8"/>
    <w:rsid w:val="00476FAE"/>
    <w:rsid w:val="0047700A"/>
    <w:rsid w:val="00482CD3"/>
    <w:rsid w:val="004A4C4E"/>
    <w:rsid w:val="004A7CD2"/>
    <w:rsid w:val="004B3899"/>
    <w:rsid w:val="004C6374"/>
    <w:rsid w:val="004D2CDD"/>
    <w:rsid w:val="004D4030"/>
    <w:rsid w:val="004E6D4E"/>
    <w:rsid w:val="004F0B42"/>
    <w:rsid w:val="004F5B50"/>
    <w:rsid w:val="00503872"/>
    <w:rsid w:val="005125AA"/>
    <w:rsid w:val="005166E0"/>
    <w:rsid w:val="00530FC5"/>
    <w:rsid w:val="00532CAD"/>
    <w:rsid w:val="0053308A"/>
    <w:rsid w:val="00540AD6"/>
    <w:rsid w:val="00542772"/>
    <w:rsid w:val="00542C49"/>
    <w:rsid w:val="00543B87"/>
    <w:rsid w:val="00543F14"/>
    <w:rsid w:val="0054448C"/>
    <w:rsid w:val="00552AB9"/>
    <w:rsid w:val="00572A9F"/>
    <w:rsid w:val="00573B0E"/>
    <w:rsid w:val="00575C52"/>
    <w:rsid w:val="00584437"/>
    <w:rsid w:val="0058680F"/>
    <w:rsid w:val="00586DF7"/>
    <w:rsid w:val="00592160"/>
    <w:rsid w:val="005A3B68"/>
    <w:rsid w:val="005C1F93"/>
    <w:rsid w:val="005C444A"/>
    <w:rsid w:val="005C44A0"/>
    <w:rsid w:val="005C7706"/>
    <w:rsid w:val="005D6F91"/>
    <w:rsid w:val="005E6D6F"/>
    <w:rsid w:val="005F323D"/>
    <w:rsid w:val="00606BF9"/>
    <w:rsid w:val="0063159F"/>
    <w:rsid w:val="00643888"/>
    <w:rsid w:val="006517C4"/>
    <w:rsid w:val="0065774C"/>
    <w:rsid w:val="0065795D"/>
    <w:rsid w:val="0067408C"/>
    <w:rsid w:val="006765E8"/>
    <w:rsid w:val="0068020A"/>
    <w:rsid w:val="00683BD3"/>
    <w:rsid w:val="006A4844"/>
    <w:rsid w:val="006A5FE2"/>
    <w:rsid w:val="006B637A"/>
    <w:rsid w:val="006D285B"/>
    <w:rsid w:val="006D67B7"/>
    <w:rsid w:val="006E346D"/>
    <w:rsid w:val="006E6245"/>
    <w:rsid w:val="006E79B6"/>
    <w:rsid w:val="006E7CCB"/>
    <w:rsid w:val="006F3E95"/>
    <w:rsid w:val="007035C6"/>
    <w:rsid w:val="00711DE9"/>
    <w:rsid w:val="00726803"/>
    <w:rsid w:val="0072785E"/>
    <w:rsid w:val="00733CDD"/>
    <w:rsid w:val="0074188F"/>
    <w:rsid w:val="00765560"/>
    <w:rsid w:val="007666C7"/>
    <w:rsid w:val="007819B9"/>
    <w:rsid w:val="00792D00"/>
    <w:rsid w:val="00797113"/>
    <w:rsid w:val="007B4C6C"/>
    <w:rsid w:val="007B6F1C"/>
    <w:rsid w:val="007C5B5E"/>
    <w:rsid w:val="007D0FC1"/>
    <w:rsid w:val="007D6280"/>
    <w:rsid w:val="007E50DD"/>
    <w:rsid w:val="007E7EB2"/>
    <w:rsid w:val="0081204D"/>
    <w:rsid w:val="008144EB"/>
    <w:rsid w:val="00824204"/>
    <w:rsid w:val="008344DE"/>
    <w:rsid w:val="0083503C"/>
    <w:rsid w:val="0083687A"/>
    <w:rsid w:val="00840A0E"/>
    <w:rsid w:val="008471A2"/>
    <w:rsid w:val="0085312F"/>
    <w:rsid w:val="008800CD"/>
    <w:rsid w:val="0088619B"/>
    <w:rsid w:val="008B117C"/>
    <w:rsid w:val="008C576C"/>
    <w:rsid w:val="008C6179"/>
    <w:rsid w:val="008D2395"/>
    <w:rsid w:val="008D7350"/>
    <w:rsid w:val="008E60BB"/>
    <w:rsid w:val="008F51AF"/>
    <w:rsid w:val="00902342"/>
    <w:rsid w:val="009058EB"/>
    <w:rsid w:val="00906FEF"/>
    <w:rsid w:val="009337D3"/>
    <w:rsid w:val="00934BC6"/>
    <w:rsid w:val="00942A23"/>
    <w:rsid w:val="00953267"/>
    <w:rsid w:val="00953F19"/>
    <w:rsid w:val="00961E33"/>
    <w:rsid w:val="009647AC"/>
    <w:rsid w:val="00964807"/>
    <w:rsid w:val="009777B1"/>
    <w:rsid w:val="009905AB"/>
    <w:rsid w:val="00992056"/>
    <w:rsid w:val="009941ED"/>
    <w:rsid w:val="009B4572"/>
    <w:rsid w:val="009C5076"/>
    <w:rsid w:val="009E16C5"/>
    <w:rsid w:val="009F026F"/>
    <w:rsid w:val="009F687C"/>
    <w:rsid w:val="00A00BDD"/>
    <w:rsid w:val="00A05079"/>
    <w:rsid w:val="00A051FA"/>
    <w:rsid w:val="00A16666"/>
    <w:rsid w:val="00A31D68"/>
    <w:rsid w:val="00A3654D"/>
    <w:rsid w:val="00A37526"/>
    <w:rsid w:val="00A50D88"/>
    <w:rsid w:val="00A53588"/>
    <w:rsid w:val="00A66577"/>
    <w:rsid w:val="00A67BB9"/>
    <w:rsid w:val="00A8458C"/>
    <w:rsid w:val="00A87661"/>
    <w:rsid w:val="00A92FB1"/>
    <w:rsid w:val="00AA5B83"/>
    <w:rsid w:val="00AC2D5A"/>
    <w:rsid w:val="00AC789D"/>
    <w:rsid w:val="00AC7A63"/>
    <w:rsid w:val="00AD7317"/>
    <w:rsid w:val="00AD76BD"/>
    <w:rsid w:val="00AE2519"/>
    <w:rsid w:val="00AF5D83"/>
    <w:rsid w:val="00B14C8E"/>
    <w:rsid w:val="00B1670C"/>
    <w:rsid w:val="00B214B2"/>
    <w:rsid w:val="00B2285A"/>
    <w:rsid w:val="00B23BFA"/>
    <w:rsid w:val="00B27268"/>
    <w:rsid w:val="00B42BCA"/>
    <w:rsid w:val="00B4334C"/>
    <w:rsid w:val="00B443D7"/>
    <w:rsid w:val="00B47D7B"/>
    <w:rsid w:val="00B519A5"/>
    <w:rsid w:val="00B60BD5"/>
    <w:rsid w:val="00B6547D"/>
    <w:rsid w:val="00B75D5E"/>
    <w:rsid w:val="00B830E1"/>
    <w:rsid w:val="00B93584"/>
    <w:rsid w:val="00B93CC1"/>
    <w:rsid w:val="00BA0F6E"/>
    <w:rsid w:val="00BA3FA9"/>
    <w:rsid w:val="00BA5F9C"/>
    <w:rsid w:val="00BB41CF"/>
    <w:rsid w:val="00BB54D2"/>
    <w:rsid w:val="00BB705A"/>
    <w:rsid w:val="00BC77EC"/>
    <w:rsid w:val="00BD2030"/>
    <w:rsid w:val="00BD633B"/>
    <w:rsid w:val="00BE5D3C"/>
    <w:rsid w:val="00BE7EF7"/>
    <w:rsid w:val="00C1152A"/>
    <w:rsid w:val="00C21AA1"/>
    <w:rsid w:val="00C23BAB"/>
    <w:rsid w:val="00C32058"/>
    <w:rsid w:val="00C51DB4"/>
    <w:rsid w:val="00C60D54"/>
    <w:rsid w:val="00C814A5"/>
    <w:rsid w:val="00C90247"/>
    <w:rsid w:val="00CB03E7"/>
    <w:rsid w:val="00CC15E8"/>
    <w:rsid w:val="00CC5D61"/>
    <w:rsid w:val="00CC63CB"/>
    <w:rsid w:val="00CC7C35"/>
    <w:rsid w:val="00CD1DC3"/>
    <w:rsid w:val="00CD536A"/>
    <w:rsid w:val="00CE0D57"/>
    <w:rsid w:val="00CE5B1B"/>
    <w:rsid w:val="00CF057B"/>
    <w:rsid w:val="00CF057E"/>
    <w:rsid w:val="00CF188C"/>
    <w:rsid w:val="00D14209"/>
    <w:rsid w:val="00D14711"/>
    <w:rsid w:val="00D20CA1"/>
    <w:rsid w:val="00D25684"/>
    <w:rsid w:val="00D30F4A"/>
    <w:rsid w:val="00D361C8"/>
    <w:rsid w:val="00D4396E"/>
    <w:rsid w:val="00D454C7"/>
    <w:rsid w:val="00D50C76"/>
    <w:rsid w:val="00DC3342"/>
    <w:rsid w:val="00DC6768"/>
    <w:rsid w:val="00DE56D1"/>
    <w:rsid w:val="00E02C9F"/>
    <w:rsid w:val="00E16C8A"/>
    <w:rsid w:val="00E17770"/>
    <w:rsid w:val="00E20770"/>
    <w:rsid w:val="00E208F8"/>
    <w:rsid w:val="00E218A0"/>
    <w:rsid w:val="00E354A1"/>
    <w:rsid w:val="00E4124B"/>
    <w:rsid w:val="00E41AF2"/>
    <w:rsid w:val="00E432F9"/>
    <w:rsid w:val="00E50C2D"/>
    <w:rsid w:val="00E60091"/>
    <w:rsid w:val="00E6565A"/>
    <w:rsid w:val="00E67121"/>
    <w:rsid w:val="00E74B14"/>
    <w:rsid w:val="00E8388D"/>
    <w:rsid w:val="00E86A07"/>
    <w:rsid w:val="00E959A0"/>
    <w:rsid w:val="00EC3A3D"/>
    <w:rsid w:val="00EC6B83"/>
    <w:rsid w:val="00ED6669"/>
    <w:rsid w:val="00ED6B86"/>
    <w:rsid w:val="00ED7205"/>
    <w:rsid w:val="00EE310B"/>
    <w:rsid w:val="00EF5F66"/>
    <w:rsid w:val="00EF760E"/>
    <w:rsid w:val="00F074FC"/>
    <w:rsid w:val="00F10C16"/>
    <w:rsid w:val="00F17917"/>
    <w:rsid w:val="00F22F1E"/>
    <w:rsid w:val="00F247EA"/>
    <w:rsid w:val="00F25F5C"/>
    <w:rsid w:val="00F30E44"/>
    <w:rsid w:val="00F33FBE"/>
    <w:rsid w:val="00F448B2"/>
    <w:rsid w:val="00F47BEC"/>
    <w:rsid w:val="00F624E9"/>
    <w:rsid w:val="00F62C40"/>
    <w:rsid w:val="00F65684"/>
    <w:rsid w:val="00F67DEF"/>
    <w:rsid w:val="00F80840"/>
    <w:rsid w:val="00F85DB1"/>
    <w:rsid w:val="00F93A2C"/>
    <w:rsid w:val="00FB061A"/>
    <w:rsid w:val="00FB6B84"/>
    <w:rsid w:val="00FB6ED0"/>
    <w:rsid w:val="00FC3E57"/>
    <w:rsid w:val="00FD0D23"/>
    <w:rsid w:val="00FE74DC"/>
    <w:rsid w:val="00FF1273"/>
    <w:rsid w:val="00FF21FC"/>
    <w:rsid w:val="00FF3DB0"/>
    <w:rsid w:val="00FF74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85E"/>
    <w:pPr>
      <w:jc w:val="both"/>
    </w:pPr>
    <w:rPr>
      <w:rFonts w:ascii="Arial" w:hAnsi="Arial"/>
      <w:sz w:val="22"/>
      <w:szCs w:val="24"/>
      <w:lang w:val="en-AU"/>
    </w:rPr>
  </w:style>
  <w:style w:type="paragraph" w:styleId="Heading1">
    <w:name w:val="heading 1"/>
    <w:basedOn w:val="Normal"/>
    <w:next w:val="Normal"/>
    <w:qFormat/>
    <w:rsid w:val="0072785E"/>
    <w:pPr>
      <w:keepNext/>
      <w:numPr>
        <w:numId w:val="1"/>
      </w:numPr>
      <w:spacing w:before="240" w:after="120"/>
      <w:outlineLvl w:val="0"/>
    </w:pPr>
    <w:rPr>
      <w:rFonts w:ascii="Arial Black" w:hAnsi="Arial Black"/>
      <w:bCs/>
      <w:caps/>
      <w:kern w:val="28"/>
      <w:sz w:val="28"/>
      <w:szCs w:val="20"/>
    </w:rPr>
  </w:style>
  <w:style w:type="paragraph" w:styleId="Heading2">
    <w:name w:val="heading 2"/>
    <w:basedOn w:val="Normal"/>
    <w:next w:val="Normal"/>
    <w:qFormat/>
    <w:rsid w:val="0072785E"/>
    <w:pPr>
      <w:keepNext/>
      <w:numPr>
        <w:ilvl w:val="1"/>
        <w:numId w:val="1"/>
      </w:numPr>
      <w:tabs>
        <w:tab w:val="left" w:pos="720"/>
      </w:tabs>
      <w:spacing w:after="240"/>
      <w:outlineLvl w:val="1"/>
    </w:pPr>
    <w:rPr>
      <w:b/>
      <w:caps/>
      <w:snapToGrid w:val="0"/>
      <w:szCs w:val="20"/>
    </w:rPr>
  </w:style>
  <w:style w:type="paragraph" w:styleId="Heading3">
    <w:name w:val="heading 3"/>
    <w:aliases w:val="H3"/>
    <w:basedOn w:val="Normal"/>
    <w:next w:val="Normal"/>
    <w:link w:val="Heading3Char"/>
    <w:unhideWhenUsed/>
    <w:qFormat/>
    <w:rsid w:val="000F6542"/>
    <w:pPr>
      <w:keepNext/>
      <w:spacing w:before="240" w:after="120"/>
      <w:outlineLvl w:val="2"/>
    </w:pPr>
    <w:rPr>
      <w:b/>
      <w:bCs/>
      <w:szCs w:val="26"/>
    </w:rPr>
  </w:style>
  <w:style w:type="paragraph" w:styleId="Heading4">
    <w:name w:val="heading 4"/>
    <w:basedOn w:val="Normal"/>
    <w:next w:val="Normal"/>
    <w:qFormat/>
    <w:rsid w:val="0072785E"/>
    <w:pPr>
      <w:keepNext/>
      <w:numPr>
        <w:ilvl w:val="3"/>
        <w:numId w:val="1"/>
      </w:numPr>
      <w:spacing w:before="240" w:after="60"/>
      <w:outlineLvl w:val="3"/>
    </w:pPr>
    <w:rPr>
      <w:b/>
      <w:bCs/>
      <w:sz w:val="28"/>
      <w:szCs w:val="28"/>
      <w:lang w:val="en-GB"/>
    </w:rPr>
  </w:style>
  <w:style w:type="paragraph" w:styleId="Heading5">
    <w:name w:val="heading 5"/>
    <w:basedOn w:val="Normal"/>
    <w:next w:val="Normal"/>
    <w:qFormat/>
    <w:rsid w:val="0072785E"/>
    <w:pPr>
      <w:numPr>
        <w:ilvl w:val="4"/>
        <w:numId w:val="1"/>
      </w:numPr>
      <w:spacing w:before="240" w:after="60"/>
      <w:outlineLvl w:val="4"/>
    </w:pPr>
    <w:rPr>
      <w:szCs w:val="20"/>
    </w:rPr>
  </w:style>
  <w:style w:type="paragraph" w:styleId="Heading6">
    <w:name w:val="heading 6"/>
    <w:basedOn w:val="Normal"/>
    <w:next w:val="Normal"/>
    <w:qFormat/>
    <w:rsid w:val="0072785E"/>
    <w:pPr>
      <w:numPr>
        <w:ilvl w:val="5"/>
        <w:numId w:val="1"/>
      </w:numPr>
      <w:spacing w:before="240" w:after="60"/>
      <w:outlineLvl w:val="5"/>
    </w:pPr>
    <w:rPr>
      <w:b/>
      <w:bCs/>
      <w:szCs w:val="22"/>
      <w:lang w:val="en-GB"/>
    </w:rPr>
  </w:style>
  <w:style w:type="paragraph" w:styleId="Heading7">
    <w:name w:val="heading 7"/>
    <w:basedOn w:val="Normal"/>
    <w:next w:val="Normal"/>
    <w:qFormat/>
    <w:rsid w:val="0072785E"/>
    <w:pPr>
      <w:numPr>
        <w:ilvl w:val="6"/>
        <w:numId w:val="1"/>
      </w:numPr>
      <w:spacing w:before="240" w:after="60"/>
      <w:outlineLvl w:val="6"/>
    </w:pPr>
    <w:rPr>
      <w:lang w:val="en-GB"/>
    </w:rPr>
  </w:style>
  <w:style w:type="paragraph" w:styleId="Heading8">
    <w:name w:val="heading 8"/>
    <w:basedOn w:val="Normal"/>
    <w:next w:val="Normal"/>
    <w:qFormat/>
    <w:rsid w:val="0072785E"/>
    <w:pPr>
      <w:numPr>
        <w:ilvl w:val="7"/>
        <w:numId w:val="1"/>
      </w:numPr>
      <w:spacing w:before="240" w:after="60"/>
      <w:outlineLvl w:val="7"/>
    </w:pPr>
    <w:rPr>
      <w:i/>
      <w:iCs/>
      <w:lang w:val="en-GB"/>
    </w:rPr>
  </w:style>
  <w:style w:type="paragraph" w:styleId="Heading9">
    <w:name w:val="heading 9"/>
    <w:basedOn w:val="Normal"/>
    <w:next w:val="Normal"/>
    <w:qFormat/>
    <w:rsid w:val="0072785E"/>
    <w:pPr>
      <w:numPr>
        <w:ilvl w:val="8"/>
        <w:numId w:val="1"/>
      </w:numPr>
      <w:spacing w:before="240" w:after="60"/>
      <w:outlineLvl w:val="8"/>
    </w:pPr>
    <w:rPr>
      <w:rFonts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2785E"/>
    <w:pPr>
      <w:tabs>
        <w:tab w:val="center" w:pos="4320"/>
        <w:tab w:val="right" w:pos="8640"/>
      </w:tabs>
    </w:pPr>
    <w:rPr>
      <w:b/>
      <w:szCs w:val="20"/>
      <w:lang w:val="en-US"/>
    </w:rPr>
  </w:style>
  <w:style w:type="paragraph" w:styleId="Footer">
    <w:name w:val="footer"/>
    <w:basedOn w:val="Normal"/>
    <w:semiHidden/>
    <w:rsid w:val="0072785E"/>
    <w:pPr>
      <w:pBdr>
        <w:top w:val="single" w:sz="12" w:space="6" w:color="auto"/>
      </w:pBdr>
      <w:jc w:val="center"/>
    </w:pPr>
    <w:rPr>
      <w:b/>
      <w:szCs w:val="20"/>
      <w:lang w:val="en-US"/>
    </w:rPr>
  </w:style>
  <w:style w:type="character" w:styleId="PageNumber">
    <w:name w:val="page number"/>
    <w:basedOn w:val="DefaultParagraphFont"/>
    <w:semiHidden/>
    <w:rsid w:val="0072785E"/>
    <w:rPr>
      <w:b/>
    </w:rPr>
  </w:style>
  <w:style w:type="paragraph" w:customStyle="1" w:styleId="rcHeader">
    <w:name w:val="rcHeader"/>
    <w:basedOn w:val="Header"/>
    <w:rsid w:val="0072785E"/>
    <w:rPr>
      <w:sz w:val="18"/>
    </w:rPr>
  </w:style>
  <w:style w:type="paragraph" w:styleId="TOC1">
    <w:name w:val="toc 1"/>
    <w:basedOn w:val="Normal"/>
    <w:next w:val="Normal"/>
    <w:autoRedefine/>
    <w:uiPriority w:val="39"/>
    <w:rsid w:val="003B3703"/>
    <w:pPr>
      <w:tabs>
        <w:tab w:val="left" w:pos="720"/>
        <w:tab w:val="right" w:leader="dot" w:pos="8778"/>
      </w:tabs>
      <w:spacing w:before="240" w:after="120"/>
      <w:ind w:left="720" w:hanging="720"/>
    </w:pPr>
    <w:rPr>
      <w:rFonts w:ascii="Arial Black" w:hAnsi="Arial Black"/>
      <w:szCs w:val="28"/>
    </w:rPr>
  </w:style>
  <w:style w:type="paragraph" w:styleId="TOC2">
    <w:name w:val="toc 2"/>
    <w:basedOn w:val="Normal"/>
    <w:next w:val="Normal"/>
    <w:autoRedefine/>
    <w:semiHidden/>
    <w:rsid w:val="0072785E"/>
    <w:pPr>
      <w:spacing w:before="120"/>
      <w:ind w:left="240"/>
    </w:pPr>
    <w:rPr>
      <w:i/>
      <w:iCs/>
    </w:rPr>
  </w:style>
  <w:style w:type="paragraph" w:styleId="TOC3">
    <w:name w:val="toc 3"/>
    <w:basedOn w:val="Normal"/>
    <w:next w:val="Normal"/>
    <w:autoRedefine/>
    <w:uiPriority w:val="39"/>
    <w:rsid w:val="0072785E"/>
    <w:pPr>
      <w:ind w:left="480"/>
    </w:pPr>
  </w:style>
  <w:style w:type="paragraph" w:styleId="TOC4">
    <w:name w:val="toc 4"/>
    <w:basedOn w:val="Normal"/>
    <w:next w:val="Normal"/>
    <w:autoRedefine/>
    <w:semiHidden/>
    <w:rsid w:val="0072785E"/>
    <w:pPr>
      <w:ind w:left="720"/>
    </w:pPr>
  </w:style>
  <w:style w:type="paragraph" w:styleId="TOC5">
    <w:name w:val="toc 5"/>
    <w:basedOn w:val="Normal"/>
    <w:next w:val="Normal"/>
    <w:autoRedefine/>
    <w:semiHidden/>
    <w:rsid w:val="0072785E"/>
    <w:pPr>
      <w:ind w:left="960"/>
    </w:pPr>
  </w:style>
  <w:style w:type="paragraph" w:styleId="TOC6">
    <w:name w:val="toc 6"/>
    <w:basedOn w:val="Normal"/>
    <w:next w:val="Normal"/>
    <w:autoRedefine/>
    <w:semiHidden/>
    <w:rsid w:val="0072785E"/>
    <w:pPr>
      <w:ind w:left="1200"/>
    </w:pPr>
  </w:style>
  <w:style w:type="paragraph" w:styleId="TOC7">
    <w:name w:val="toc 7"/>
    <w:basedOn w:val="Normal"/>
    <w:next w:val="Normal"/>
    <w:autoRedefine/>
    <w:semiHidden/>
    <w:rsid w:val="0072785E"/>
    <w:pPr>
      <w:ind w:left="1440"/>
    </w:pPr>
  </w:style>
  <w:style w:type="paragraph" w:styleId="TOC8">
    <w:name w:val="toc 8"/>
    <w:basedOn w:val="Normal"/>
    <w:next w:val="Normal"/>
    <w:autoRedefine/>
    <w:semiHidden/>
    <w:rsid w:val="0072785E"/>
    <w:pPr>
      <w:ind w:left="1680"/>
    </w:pPr>
  </w:style>
  <w:style w:type="paragraph" w:styleId="TOC9">
    <w:name w:val="toc 9"/>
    <w:basedOn w:val="Normal"/>
    <w:next w:val="Normal"/>
    <w:autoRedefine/>
    <w:semiHidden/>
    <w:rsid w:val="0072785E"/>
    <w:pPr>
      <w:ind w:left="1920"/>
    </w:pPr>
  </w:style>
  <w:style w:type="character" w:styleId="Hyperlink">
    <w:name w:val="Hyperlink"/>
    <w:basedOn w:val="DefaultParagraphFont"/>
    <w:uiPriority w:val="99"/>
    <w:rsid w:val="0072785E"/>
    <w:rPr>
      <w:color w:val="0000FF"/>
      <w:u w:val="single"/>
    </w:rPr>
  </w:style>
  <w:style w:type="paragraph" w:customStyle="1" w:styleId="rcAbulleted">
    <w:name w:val="rcAbulleted"/>
    <w:basedOn w:val="rcABodyText"/>
    <w:rsid w:val="0072785E"/>
    <w:pPr>
      <w:numPr>
        <w:numId w:val="12"/>
      </w:numPr>
      <w:tabs>
        <w:tab w:val="clear" w:pos="360"/>
        <w:tab w:val="left" w:pos="1440"/>
      </w:tabs>
      <w:ind w:left="1440" w:hanging="1440"/>
    </w:pPr>
    <w:rPr>
      <w:lang w:val="en-GB"/>
    </w:rPr>
  </w:style>
  <w:style w:type="paragraph" w:customStyle="1" w:styleId="rcABodyText">
    <w:name w:val="rcABodyText"/>
    <w:basedOn w:val="rcBodyText"/>
    <w:rsid w:val="0072785E"/>
    <w:pPr>
      <w:tabs>
        <w:tab w:val="left" w:pos="720"/>
      </w:tabs>
      <w:ind w:left="720"/>
    </w:pPr>
  </w:style>
  <w:style w:type="paragraph" w:customStyle="1" w:styleId="rcBodyText">
    <w:name w:val="rcBodyText"/>
    <w:basedOn w:val="Normal"/>
    <w:rsid w:val="0072785E"/>
    <w:pPr>
      <w:spacing w:after="240"/>
    </w:pPr>
    <w:rPr>
      <w:szCs w:val="20"/>
    </w:rPr>
  </w:style>
  <w:style w:type="character" w:customStyle="1" w:styleId="Heading3Char">
    <w:name w:val="Heading 3 Char"/>
    <w:aliases w:val="H3 Char"/>
    <w:basedOn w:val="DefaultParagraphFont"/>
    <w:link w:val="Heading3"/>
    <w:rsid w:val="000F6542"/>
    <w:rPr>
      <w:rFonts w:ascii="Arial" w:eastAsia="Times New Roman" w:hAnsi="Arial" w:cs="Times New Roman"/>
      <w:b/>
      <w:bCs/>
      <w:sz w:val="22"/>
      <w:szCs w:val="26"/>
      <w:lang w:eastAsia="en-US"/>
    </w:rPr>
  </w:style>
  <w:style w:type="paragraph" w:customStyle="1" w:styleId="Default">
    <w:name w:val="Default"/>
    <w:rsid w:val="00FF3DB0"/>
    <w:pPr>
      <w:autoSpaceDE w:val="0"/>
      <w:autoSpaceDN w:val="0"/>
      <w:adjustRightInd w:val="0"/>
    </w:pPr>
    <w:rPr>
      <w:rFonts w:ascii="Tahoma" w:hAnsi="Tahoma" w:cs="Tahoma"/>
      <w:color w:val="000000"/>
      <w:sz w:val="24"/>
      <w:szCs w:val="24"/>
      <w:lang w:val="en-AU" w:eastAsia="en-AU"/>
    </w:rPr>
  </w:style>
  <w:style w:type="paragraph" w:styleId="BodyText">
    <w:name w:val="Body Text"/>
    <w:basedOn w:val="Default"/>
    <w:next w:val="Default"/>
    <w:link w:val="BodyTextChar"/>
    <w:uiPriority w:val="99"/>
    <w:rsid w:val="00FF3DB0"/>
    <w:rPr>
      <w:color w:val="auto"/>
    </w:rPr>
  </w:style>
  <w:style w:type="character" w:customStyle="1" w:styleId="BodyTextChar">
    <w:name w:val="Body Text Char"/>
    <w:basedOn w:val="DefaultParagraphFont"/>
    <w:link w:val="BodyText"/>
    <w:uiPriority w:val="99"/>
    <w:rsid w:val="00FF3DB0"/>
    <w:rPr>
      <w:rFonts w:ascii="Tahoma" w:hAnsi="Tahoma" w:cs="Tahoma"/>
      <w:sz w:val="24"/>
      <w:szCs w:val="24"/>
    </w:rPr>
  </w:style>
  <w:style w:type="paragraph" w:styleId="BalloonText">
    <w:name w:val="Balloon Text"/>
    <w:basedOn w:val="Normal"/>
    <w:link w:val="BalloonTextChar"/>
    <w:uiPriority w:val="99"/>
    <w:semiHidden/>
    <w:unhideWhenUsed/>
    <w:rsid w:val="00BB41CF"/>
    <w:rPr>
      <w:rFonts w:ascii="Tahoma" w:hAnsi="Tahoma" w:cs="Tahoma"/>
      <w:sz w:val="16"/>
      <w:szCs w:val="16"/>
    </w:rPr>
  </w:style>
  <w:style w:type="character" w:customStyle="1" w:styleId="BalloonTextChar">
    <w:name w:val="Balloon Text Char"/>
    <w:basedOn w:val="DefaultParagraphFont"/>
    <w:link w:val="BalloonText"/>
    <w:uiPriority w:val="99"/>
    <w:semiHidden/>
    <w:rsid w:val="00BB41CF"/>
    <w:rPr>
      <w:rFonts w:ascii="Tahoma" w:hAnsi="Tahoma" w:cs="Tahoma"/>
      <w:sz w:val="16"/>
      <w:szCs w:val="16"/>
      <w:lang w:val="en-AU"/>
    </w:rPr>
  </w:style>
  <w:style w:type="paragraph" w:styleId="ListParagraph">
    <w:name w:val="List Paragraph"/>
    <w:basedOn w:val="Normal"/>
    <w:qFormat/>
    <w:rsid w:val="00BB41CF"/>
    <w:pPr>
      <w:ind w:left="720"/>
      <w:contextualSpacing/>
    </w:pPr>
  </w:style>
  <w:style w:type="table" w:styleId="TableGrid">
    <w:name w:val="Table Grid"/>
    <w:basedOn w:val="TableNormal"/>
    <w:uiPriority w:val="59"/>
    <w:rsid w:val="0058443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536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268E2-B086-40CD-A134-94D45C971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4396</Words>
  <Characters>25246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lpstr>
    </vt:vector>
  </TitlesOfParts>
  <Company>Shire of Roebourne</Company>
  <LinksUpToDate>false</LinksUpToDate>
  <CharactersWithSpaces>29583</CharactersWithSpaces>
  <SharedDoc>false</SharedDoc>
  <HLinks>
    <vt:vector size="60" baseType="variant">
      <vt:variant>
        <vt:i4>1507377</vt:i4>
      </vt:variant>
      <vt:variant>
        <vt:i4>58</vt:i4>
      </vt:variant>
      <vt:variant>
        <vt:i4>0</vt:i4>
      </vt:variant>
      <vt:variant>
        <vt:i4>5</vt:i4>
      </vt:variant>
      <vt:variant>
        <vt:lpwstr/>
      </vt:variant>
      <vt:variant>
        <vt:lpwstr>_Toc184445098</vt:lpwstr>
      </vt:variant>
      <vt:variant>
        <vt:i4>1507377</vt:i4>
      </vt:variant>
      <vt:variant>
        <vt:i4>52</vt:i4>
      </vt:variant>
      <vt:variant>
        <vt:i4>0</vt:i4>
      </vt:variant>
      <vt:variant>
        <vt:i4>5</vt:i4>
      </vt:variant>
      <vt:variant>
        <vt:lpwstr/>
      </vt:variant>
      <vt:variant>
        <vt:lpwstr>_Toc184445097</vt:lpwstr>
      </vt:variant>
      <vt:variant>
        <vt:i4>1507377</vt:i4>
      </vt:variant>
      <vt:variant>
        <vt:i4>46</vt:i4>
      </vt:variant>
      <vt:variant>
        <vt:i4>0</vt:i4>
      </vt:variant>
      <vt:variant>
        <vt:i4>5</vt:i4>
      </vt:variant>
      <vt:variant>
        <vt:lpwstr/>
      </vt:variant>
      <vt:variant>
        <vt:lpwstr>_Toc184445096</vt:lpwstr>
      </vt:variant>
      <vt:variant>
        <vt:i4>1507377</vt:i4>
      </vt:variant>
      <vt:variant>
        <vt:i4>40</vt:i4>
      </vt:variant>
      <vt:variant>
        <vt:i4>0</vt:i4>
      </vt:variant>
      <vt:variant>
        <vt:i4>5</vt:i4>
      </vt:variant>
      <vt:variant>
        <vt:lpwstr/>
      </vt:variant>
      <vt:variant>
        <vt:lpwstr>_Toc184445095</vt:lpwstr>
      </vt:variant>
      <vt:variant>
        <vt:i4>1507377</vt:i4>
      </vt:variant>
      <vt:variant>
        <vt:i4>34</vt:i4>
      </vt:variant>
      <vt:variant>
        <vt:i4>0</vt:i4>
      </vt:variant>
      <vt:variant>
        <vt:i4>5</vt:i4>
      </vt:variant>
      <vt:variant>
        <vt:lpwstr/>
      </vt:variant>
      <vt:variant>
        <vt:lpwstr>_Toc184445094</vt:lpwstr>
      </vt:variant>
      <vt:variant>
        <vt:i4>1507377</vt:i4>
      </vt:variant>
      <vt:variant>
        <vt:i4>28</vt:i4>
      </vt:variant>
      <vt:variant>
        <vt:i4>0</vt:i4>
      </vt:variant>
      <vt:variant>
        <vt:i4>5</vt:i4>
      </vt:variant>
      <vt:variant>
        <vt:lpwstr/>
      </vt:variant>
      <vt:variant>
        <vt:lpwstr>_Toc184445093</vt:lpwstr>
      </vt:variant>
      <vt:variant>
        <vt:i4>1507377</vt:i4>
      </vt:variant>
      <vt:variant>
        <vt:i4>22</vt:i4>
      </vt:variant>
      <vt:variant>
        <vt:i4>0</vt:i4>
      </vt:variant>
      <vt:variant>
        <vt:i4>5</vt:i4>
      </vt:variant>
      <vt:variant>
        <vt:lpwstr/>
      </vt:variant>
      <vt:variant>
        <vt:lpwstr>_Toc184445092</vt:lpwstr>
      </vt:variant>
      <vt:variant>
        <vt:i4>1507377</vt:i4>
      </vt:variant>
      <vt:variant>
        <vt:i4>16</vt:i4>
      </vt:variant>
      <vt:variant>
        <vt:i4>0</vt:i4>
      </vt:variant>
      <vt:variant>
        <vt:i4>5</vt:i4>
      </vt:variant>
      <vt:variant>
        <vt:lpwstr/>
      </vt:variant>
      <vt:variant>
        <vt:lpwstr>_Toc184445091</vt:lpwstr>
      </vt:variant>
      <vt:variant>
        <vt:i4>1507377</vt:i4>
      </vt:variant>
      <vt:variant>
        <vt:i4>10</vt:i4>
      </vt:variant>
      <vt:variant>
        <vt:i4>0</vt:i4>
      </vt:variant>
      <vt:variant>
        <vt:i4>5</vt:i4>
      </vt:variant>
      <vt:variant>
        <vt:lpwstr/>
      </vt:variant>
      <vt:variant>
        <vt:lpwstr>_Toc184445090</vt:lpwstr>
      </vt:variant>
      <vt:variant>
        <vt:i4>1441841</vt:i4>
      </vt:variant>
      <vt:variant>
        <vt:i4>4</vt:i4>
      </vt:variant>
      <vt:variant>
        <vt:i4>0</vt:i4>
      </vt:variant>
      <vt:variant>
        <vt:i4>5</vt:i4>
      </vt:variant>
      <vt:variant>
        <vt:lpwstr/>
      </vt:variant>
      <vt:variant>
        <vt:lpwstr>_Toc184445089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debra.woods</dc:creator>
  <cp:keywords/>
  <dc:description/>
  <cp:lastModifiedBy>debra.woods</cp:lastModifiedBy>
  <cp:revision>2</cp:revision>
  <cp:lastPrinted>2010-10-28T05:45:00Z</cp:lastPrinted>
  <dcterms:created xsi:type="dcterms:W3CDTF">2010-11-03T01:43:00Z</dcterms:created>
  <dcterms:modified xsi:type="dcterms:W3CDTF">2010-11-03T01:43:00Z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ergySoftUID">
    <vt:lpwstr>K5A4F6180</vt:lpwstr>
  </property>
</Properties>
</file>